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left"/>
        <w:rPr>
          <w:rFonts w:hint="eastAsia" w:ascii="黑体" w:hAnsi="黑体" w:eastAsia="黑体" w:cs="黑体"/>
          <w:b w:val="0"/>
          <w:bCs w:val="0"/>
          <w:sz w:val="44"/>
          <w:szCs w:val="44"/>
          <w:lang w:eastAsia="zh-CN"/>
        </w:rPr>
      </w:pPr>
      <w:r>
        <w:rPr>
          <w:rFonts w:hint="eastAsia" w:ascii="黑体" w:hAnsi="黑体" w:eastAsia="黑体" w:cs="黑体"/>
          <w:b w:val="0"/>
          <w:bCs w:val="0"/>
          <w:i w:val="0"/>
          <w:snapToGrid/>
          <w:color w:val="000000"/>
          <w:sz w:val="30"/>
          <w:szCs w:val="30"/>
          <w:u w:val="none"/>
          <w:lang w:eastAsia="zh-CN"/>
        </w:rPr>
        <w:t>附件</w:t>
      </w:r>
      <w:r>
        <w:rPr>
          <w:rFonts w:hint="eastAsia" w:ascii="黑体" w:hAnsi="黑体" w:eastAsia="黑体" w:cs="黑体"/>
          <w:b w:val="0"/>
          <w:bCs w:val="0"/>
          <w:i w:val="0"/>
          <w:snapToGrid/>
          <w:color w:val="000000"/>
          <w:sz w:val="30"/>
          <w:szCs w:val="30"/>
          <w:u w:val="none"/>
          <w:lang w:val="en-US" w:eastAsia="zh-CN"/>
        </w:rPr>
        <w:t>3</w:t>
      </w:r>
    </w:p>
    <w:p>
      <w:pPr>
        <w:pStyle w:val="5"/>
        <w:keepNext w:val="0"/>
        <w:keepLines w:val="0"/>
        <w:pageBreakBefore w:val="0"/>
        <w:widowControl/>
        <w:kinsoku/>
        <w:wordWrap/>
        <w:overflowPunct/>
        <w:topLinePunct w:val="0"/>
        <w:autoSpaceDE w:val="0"/>
        <w:autoSpaceDN w:val="0"/>
        <w:bidi w:val="0"/>
        <w:adjustRightInd/>
        <w:snapToGrid/>
        <w:spacing w:line="600" w:lineRule="exact"/>
        <w:ind w:left="0" w:leftChars="0" w:right="0" w:rightChars="0" w:firstLine="0" w:firstLineChars="0"/>
        <w:jc w:val="center"/>
        <w:textAlignment w:val="auto"/>
        <w:outlineLvl w:val="9"/>
        <w:rPr>
          <w:rFonts w:hint="eastAsia" w:ascii="方正小标宋简体" w:hAnsi="仿宋" w:eastAsia="方正小标宋简体" w:cs="方正小标宋简体"/>
          <w:sz w:val="36"/>
          <w:szCs w:val="36"/>
          <w:lang w:val="en-US"/>
        </w:rPr>
      </w:pPr>
      <w:r>
        <w:rPr>
          <w:rFonts w:hint="eastAsia" w:ascii="方正小标宋简体" w:hAnsi="仿宋" w:eastAsia="方正小标宋简体" w:cs="方正小标宋简体"/>
          <w:sz w:val="36"/>
          <w:szCs w:val="36"/>
          <w:lang w:eastAsia="zh-CN"/>
        </w:rPr>
        <w:t>资金申请报告编制要点</w:t>
      </w:r>
      <w:r>
        <w:rPr>
          <w:rFonts w:hint="eastAsia" w:ascii="方正小标宋简体" w:hAnsi="仿宋" w:eastAsia="方正小标宋简体" w:cs="方正小标宋简体"/>
          <w:sz w:val="36"/>
          <w:szCs w:val="36"/>
          <w:lang w:val="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sz w:val="32"/>
          <w:szCs w:val="32"/>
        </w:rPr>
      </w:pP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一、项目的背景和必要性</w:t>
      </w:r>
      <w:r>
        <w:rPr>
          <w:rFonts w:hint="default" w:ascii="Times New Roman" w:hAnsi="Times New Roman" w:eastAsia="仿宋_GB2312" w:cs="Times New Roman"/>
          <w:b/>
          <w:bCs/>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区内外现状和发展趋势，对带动本领域服务产业发展的作用与影响，市场分析。</w:t>
      </w:r>
      <w:r>
        <w:rPr>
          <w:rFonts w:hint="default" w:ascii="Times New Roman" w:hAnsi="Times New Roman" w:eastAsia="仿宋_GB2312" w:cs="Times New Roman"/>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二、项目承担单位基本情况和财务状况</w:t>
      </w:r>
      <w:r>
        <w:rPr>
          <w:rFonts w:hint="default" w:ascii="Times New Roman" w:hAnsi="Times New Roman" w:eastAsia="仿宋_GB2312" w:cs="Times New Roman"/>
          <w:b/>
          <w:bCs/>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包括所有制性质、主营业务、近</w:t>
      </w:r>
      <w:r>
        <w:rPr>
          <w:rFonts w:hint="eastAsia" w:ascii="Times New Roman" w:hAnsi="Times New Roman" w:cs="Times New Roman"/>
          <w:color w:val="000000"/>
          <w:sz w:val="32"/>
          <w:szCs w:val="32"/>
          <w:lang w:eastAsia="zh-CN"/>
        </w:rPr>
        <w:t>两</w:t>
      </w:r>
      <w:r>
        <w:rPr>
          <w:rFonts w:hint="default" w:ascii="Times New Roman" w:hAnsi="Times New Roman" w:eastAsia="仿宋_GB2312" w:cs="Times New Roman"/>
          <w:color w:val="000000"/>
          <w:sz w:val="32"/>
          <w:szCs w:val="32"/>
          <w:lang w:eastAsia="zh-CN"/>
        </w:rPr>
        <w:t>年来的销售收入、利润、税金、固定资产、资产负债率、银行信用等级、项目负责人基本情况及主要股东的概况。</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注：</w:t>
      </w:r>
      <w:r>
        <w:rPr>
          <w:rFonts w:hint="default" w:ascii="Times New Roman" w:hAnsi="Times New Roman" w:eastAsia="仿宋_GB2312" w:cs="Times New Roman"/>
          <w:color w:val="000000"/>
          <w:sz w:val="32"/>
          <w:szCs w:val="32"/>
        </w:rPr>
        <w:t>项目建设、投资单位必须是同一单位）</w:t>
      </w:r>
      <w:r>
        <w:rPr>
          <w:rFonts w:hint="default" w:ascii="Times New Roman" w:hAnsi="Times New Roman" w:eastAsia="仿宋_GB2312" w:cs="Times New Roman"/>
          <w:color w:val="000000"/>
          <w:sz w:val="32"/>
          <w:szCs w:val="32"/>
          <w:lang w:val="en-US"/>
        </w:rPr>
        <w:t xml:space="preserve">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三、项目建设方案 </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项目建设的主要内容、建设地点、建设规模、建设工期和进度安排、项目管理情况等。</w:t>
      </w:r>
      <w:r>
        <w:rPr>
          <w:rFonts w:hint="default" w:ascii="Times New Roman" w:hAnsi="Times New Roman" w:eastAsia="仿宋_GB2312" w:cs="Times New Roman"/>
          <w:color w:val="000000"/>
          <w:kern w:val="0"/>
          <w:sz w:val="32"/>
          <w:szCs w:val="32"/>
          <w:u w:val="none" w:color="auto"/>
          <w:lang w:val="en-US" w:eastAsia="zh-CN" w:bidi="ar-SA"/>
        </w:rPr>
        <w:t>项目</w:t>
      </w:r>
      <w:r>
        <w:rPr>
          <w:rFonts w:hint="eastAsia" w:ascii="Times New Roman" w:hAnsi="Times New Roman" w:cs="Times New Roman"/>
          <w:color w:val="000000"/>
          <w:kern w:val="0"/>
          <w:sz w:val="32"/>
          <w:szCs w:val="32"/>
          <w:u w:val="none" w:color="auto"/>
          <w:lang w:val="en-US" w:eastAsia="zh-CN" w:bidi="ar-SA"/>
        </w:rPr>
        <w:t>开工至</w:t>
      </w:r>
      <w:r>
        <w:rPr>
          <w:rFonts w:hint="default" w:ascii="Times New Roman" w:hAnsi="Times New Roman" w:eastAsia="仿宋_GB2312" w:cs="Times New Roman"/>
          <w:color w:val="000000"/>
          <w:kern w:val="0"/>
          <w:sz w:val="32"/>
          <w:szCs w:val="32"/>
          <w:u w:val="none" w:color="auto"/>
          <w:lang w:val="en-US" w:eastAsia="zh-CN" w:bidi="ar-SA"/>
        </w:rPr>
        <w:t>201</w:t>
      </w:r>
      <w:r>
        <w:rPr>
          <w:rFonts w:hint="eastAsia" w:ascii="Times New Roman" w:hAnsi="Times New Roman" w:cs="Times New Roman"/>
          <w:color w:val="000000"/>
          <w:kern w:val="0"/>
          <w:sz w:val="32"/>
          <w:szCs w:val="32"/>
          <w:u w:val="none" w:color="auto"/>
          <w:lang w:val="en-US" w:eastAsia="zh-CN" w:bidi="ar-SA"/>
        </w:rPr>
        <w:t>9</w:t>
      </w:r>
      <w:r>
        <w:rPr>
          <w:rFonts w:hint="default" w:ascii="Times New Roman" w:hAnsi="Times New Roman" w:eastAsia="仿宋_GB2312" w:cs="Times New Roman"/>
          <w:color w:val="000000"/>
          <w:kern w:val="0"/>
          <w:sz w:val="32"/>
          <w:szCs w:val="32"/>
          <w:u w:val="none" w:color="auto"/>
          <w:lang w:val="en-US" w:eastAsia="zh-CN" w:bidi="ar-SA"/>
        </w:rPr>
        <w:t>年</w:t>
      </w:r>
      <w:r>
        <w:rPr>
          <w:rFonts w:hint="eastAsia" w:ascii="Times New Roman" w:hAnsi="Times New Roman" w:cs="Times New Roman"/>
          <w:color w:val="000000"/>
          <w:kern w:val="0"/>
          <w:sz w:val="32"/>
          <w:szCs w:val="32"/>
          <w:u w:val="none" w:color="auto"/>
          <w:lang w:val="en-US" w:eastAsia="zh-CN" w:bidi="ar-SA"/>
        </w:rPr>
        <w:t>2</w:t>
      </w:r>
      <w:r>
        <w:rPr>
          <w:rFonts w:hint="default" w:ascii="Times New Roman" w:hAnsi="Times New Roman" w:eastAsia="仿宋_GB2312" w:cs="Times New Roman"/>
          <w:color w:val="000000"/>
          <w:kern w:val="0"/>
          <w:sz w:val="32"/>
          <w:szCs w:val="32"/>
          <w:u w:val="none" w:color="auto"/>
          <w:lang w:val="en-US" w:eastAsia="zh-CN" w:bidi="ar-SA"/>
        </w:rPr>
        <w:t>月</w:t>
      </w:r>
      <w:r>
        <w:rPr>
          <w:rFonts w:hint="default" w:ascii="Times New Roman" w:hAnsi="Times New Roman" w:eastAsia="仿宋_GB2312" w:cs="Times New Roman"/>
          <w:color w:val="000000"/>
          <w:kern w:val="0"/>
          <w:sz w:val="32"/>
          <w:szCs w:val="32"/>
          <w:lang w:val="en-US" w:eastAsia="zh-CN" w:bidi="ar-SA"/>
        </w:rPr>
        <w:t>投资完成、工程进度等情况。</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kern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四、各项建设条件落实情况</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包括</w:t>
      </w:r>
      <w:r>
        <w:rPr>
          <w:rFonts w:hint="eastAsia" w:ascii="Times New Roman" w:hAnsi="Times New Roman" w:cs="Times New Roman"/>
          <w:color w:val="000000"/>
          <w:kern w:val="0"/>
          <w:sz w:val="32"/>
          <w:szCs w:val="32"/>
          <w:lang w:val="en-US" w:eastAsia="zh-CN"/>
        </w:rPr>
        <w:t>土地、</w:t>
      </w:r>
      <w:r>
        <w:rPr>
          <w:rFonts w:hint="default" w:ascii="Times New Roman" w:hAnsi="Times New Roman" w:eastAsia="仿宋_GB2312" w:cs="Times New Roman"/>
          <w:color w:val="000000"/>
          <w:kern w:val="0"/>
          <w:sz w:val="32"/>
          <w:szCs w:val="32"/>
          <w:lang w:val="en-US" w:eastAsia="zh-CN"/>
        </w:rPr>
        <w:t xml:space="preserve">环境保护、资源综合利用、节能措施、资金来源及外部配套条件落实情况等。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五、投资估算及筹措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项目总投资规模，投资使用方案、资金筹措方案以及贷款偿还计划等。</w:t>
      </w:r>
      <w:r>
        <w:rPr>
          <w:rFonts w:hint="default" w:ascii="Times New Roman" w:hAnsi="Times New Roman" w:eastAsia="仿宋_GB2312" w:cs="Times New Roman"/>
          <w:color w:val="000000"/>
          <w:kern w:val="0"/>
          <w:sz w:val="32"/>
          <w:szCs w:val="32"/>
          <w:lang w:val="en-US" w:eastAsia="zh-CN" w:bidi="ar-SA"/>
        </w:rPr>
        <w:t>项目投资预算计划表（不包括土地资金费用，以及其他无关的投资资金）、资金来源及资金初步安排及筹措明细。投资预算计划表需要按本文件规定的相关格式编制，需划分已投资部分（项目申请月份之前）、新增投资部分（项目申请月份至项目完成期间）和总投资部分，同时投资预算计划表需要分别按具体建设内容或主要功能和具体支出类别进行分别编制，并确保数据的一致性。</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六、项目财务分析、经济分析及主要指标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内部收益率、投资利润率、投资回收期、贷款偿还期等指标的计算和评估。以及项目达产后的风险分析，经济效益和社会效益分析。</w:t>
      </w:r>
    </w:p>
    <w:p>
      <w:pPr>
        <w:keepNext w:val="0"/>
        <w:keepLines w:val="0"/>
        <w:pageBreakBefore w:val="0"/>
        <w:numPr>
          <w:ilvl w:val="0"/>
          <w:numId w:val="1"/>
        </w:numPr>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lang w:eastAsia="zh-CN"/>
        </w:rPr>
        <w:t>需要说明的其他情况</w:t>
      </w:r>
    </w:p>
    <w:p>
      <w:pPr>
        <w:keepNext w:val="0"/>
        <w:keepLines w:val="0"/>
        <w:pageBreakBefore w:val="0"/>
        <w:numPr>
          <w:ilvl w:val="0"/>
          <w:numId w:val="0"/>
        </w:numPr>
        <w:kinsoku/>
        <w:wordWrap/>
        <w:overflowPunct/>
        <w:topLinePunct w:val="0"/>
        <w:bidi w:val="0"/>
        <w:adjustRightIn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如企业或项目近3年内有无获得国家、</w:t>
      </w:r>
      <w:r>
        <w:rPr>
          <w:rFonts w:hint="default" w:ascii="Times New Roman" w:hAnsi="Times New Roman" w:eastAsia="仿宋_GB2312" w:cs="Times New Roman"/>
          <w:color w:val="000000"/>
          <w:sz w:val="32"/>
          <w:szCs w:val="32"/>
          <w:lang w:eastAsia="zh-CN"/>
        </w:rPr>
        <w:t>自治区</w:t>
      </w:r>
      <w:r>
        <w:rPr>
          <w:rFonts w:hint="default" w:ascii="Times New Roman" w:hAnsi="Times New Roman" w:eastAsia="仿宋_GB2312" w:cs="Times New Roman"/>
          <w:color w:val="000000"/>
          <w:sz w:val="32"/>
          <w:szCs w:val="32"/>
        </w:rPr>
        <w:t>、市有关扶持资金等</w:t>
      </w:r>
      <w:r>
        <w:rPr>
          <w:rFonts w:hint="default" w:ascii="Times New Roman" w:hAnsi="Times New Roman" w:eastAsia="仿宋_GB2312" w:cs="Times New Roman"/>
          <w:color w:val="000000"/>
          <w:sz w:val="32"/>
          <w:szCs w:val="32"/>
          <w:lang w:eastAsia="zh-CN"/>
        </w:rPr>
        <w:t>其它需说明的事项。</w:t>
      </w: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八、资金申请报告附件</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bCs/>
          <w:color w:val="000000"/>
          <w:kern w:val="0"/>
          <w:sz w:val="32"/>
          <w:szCs w:val="32"/>
          <w:lang w:val="en-US" w:eastAsia="zh-CN"/>
        </w:rPr>
        <w:t>原件或复印件）</w:t>
      </w:r>
    </w:p>
    <w:p>
      <w:pPr>
        <w:keepNext w:val="0"/>
        <w:keepLines w:val="0"/>
        <w:pageBreakBefore w:val="0"/>
        <w:widowControl w:val="0"/>
        <w:suppressLineNumbers w:val="0"/>
        <w:kinsoku/>
        <w:wordWrap/>
        <w:overflowPunct/>
        <w:topLinePunct w:val="0"/>
        <w:bidi w:val="0"/>
        <w:adjustRightIn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rPr>
        <w:t>（一）项目立项的核准或备案文件。</w:t>
      </w:r>
    </w:p>
    <w:p>
      <w:pPr>
        <w:keepNext w:val="0"/>
        <w:keepLines w:val="0"/>
        <w:pageBreakBefore w:val="0"/>
        <w:widowControl w:val="0"/>
        <w:suppressLineNumbers w:val="0"/>
        <w:kinsoku/>
        <w:wordWrap/>
        <w:overflowPunct/>
        <w:topLinePunct w:val="0"/>
        <w:bidi w:val="0"/>
        <w:adjustRightIn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rPr>
        <w:t>（二）项目立项时所办理的土地、规划、环保、节能等相关支持文件（根据项目类别</w:t>
      </w:r>
      <w:r>
        <w:rPr>
          <w:rFonts w:hint="eastAsia" w:ascii="Times New Roman" w:hAnsi="Times New Roman" w:cs="Times New Roman"/>
          <w:color w:val="000000"/>
          <w:kern w:val="2"/>
          <w:sz w:val="32"/>
          <w:szCs w:val="32"/>
          <w:lang w:val="en-US" w:eastAsia="zh-CN"/>
        </w:rPr>
        <w:t>提供。</w:t>
      </w:r>
      <w:r>
        <w:rPr>
          <w:rFonts w:hint="eastAsia" w:ascii="Times New Roman" w:hAnsi="Times New Roman" w:cs="Times New Roman"/>
          <w:b w:val="0"/>
          <w:bCs w:val="0"/>
          <w:color w:val="000000"/>
          <w:kern w:val="2"/>
          <w:sz w:val="32"/>
          <w:szCs w:val="32"/>
          <w:lang w:val="en-US" w:eastAsia="zh-CN"/>
        </w:rPr>
        <w:t>申报项目实施地点为自有房屋或租赁的，需提供房产证或五年以上租赁合同等证明</w:t>
      </w:r>
      <w:r>
        <w:rPr>
          <w:rFonts w:hint="default" w:ascii="Times New Roman" w:hAnsi="Times New Roman" w:eastAsia="仿宋_GB2312" w:cs="Times New Roman"/>
          <w:color w:val="000000"/>
          <w:kern w:val="2"/>
          <w:sz w:val="32"/>
          <w:szCs w:val="32"/>
          <w:lang w:val="en-US" w:eastAsia="zh-CN"/>
        </w:rPr>
        <w:t>）。</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2"/>
          <w:sz w:val="32"/>
          <w:szCs w:val="32"/>
          <w:lang w:val="en-US" w:eastAsia="zh-CN"/>
        </w:rPr>
        <w:t>（三）</w:t>
      </w:r>
      <w:r>
        <w:rPr>
          <w:rFonts w:hint="default" w:ascii="Times New Roman" w:hAnsi="Times New Roman" w:eastAsia="仿宋_GB2312" w:cs="Times New Roman"/>
          <w:color w:val="000000"/>
          <w:kern w:val="0"/>
          <w:sz w:val="32"/>
          <w:szCs w:val="32"/>
          <w:lang w:val="en-US" w:eastAsia="zh-CN"/>
        </w:rPr>
        <w:t>自有资金证明及企业经营状况相关文件（包括营业执照、</w:t>
      </w:r>
      <w:r>
        <w:rPr>
          <w:rFonts w:hint="eastAsia" w:ascii="Times New Roman" w:hAnsi="Times New Roman" w:cs="Times New Roman"/>
          <w:color w:val="000000"/>
          <w:kern w:val="0"/>
          <w:sz w:val="32"/>
          <w:szCs w:val="32"/>
          <w:lang w:val="en-US" w:eastAsia="zh-CN"/>
        </w:rPr>
        <w:t>银行帐面最新余额，</w:t>
      </w:r>
      <w:r>
        <w:rPr>
          <w:rFonts w:hint="default" w:ascii="Times New Roman" w:hAnsi="Times New Roman" w:eastAsia="仿宋_GB2312" w:cs="Times New Roman"/>
          <w:color w:val="000000"/>
          <w:kern w:val="0"/>
          <w:sz w:val="32"/>
          <w:szCs w:val="32"/>
          <w:lang w:val="en-US" w:eastAsia="zh-CN"/>
        </w:rPr>
        <w:t xml:space="preserve">近两年经审计的损益表、资产负债表、现金流量表、信誉荣誉证明等）。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（四）银行出具的贷款承诺文件</w:t>
      </w:r>
      <w:r>
        <w:rPr>
          <w:rFonts w:hint="eastAsia" w:ascii="Times New Roman" w:hAnsi="Times New Roman"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已签订的贷款合同</w:t>
      </w:r>
      <w:r>
        <w:rPr>
          <w:rFonts w:hint="eastAsia" w:ascii="Times New Roman" w:hAnsi="Times New Roman"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 xml:space="preserve">贷款利息证明等相关材料。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 xml:space="preserve">（五）项目单位对项目资金申请报告内容和附属文件真实性负责的声明。 </w:t>
      </w:r>
    </w:p>
    <w:p>
      <w:pPr>
        <w:pStyle w:val="6"/>
        <w:keepNext w:val="0"/>
        <w:keepLines w:val="0"/>
        <w:pageBreakBefore w:val="0"/>
        <w:widowControl/>
        <w:suppressLineNumbers w:val="0"/>
        <w:kinsoku/>
        <w:wordWrap/>
        <w:overflowPunct/>
        <w:topLinePunct w:val="0"/>
        <w:bidi w:val="0"/>
        <w:adjustRightIn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（六）需要提供的其它相关材料。</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附表</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根据项目所涉及到的建设内容和投资计划，在资金申请报告后面提供相关附表内容：</w:t>
      </w:r>
    </w:p>
    <w:p>
      <w:pPr>
        <w:keepNext w:val="0"/>
        <w:keepLines w:val="0"/>
        <w:pageBreakBefore w:val="0"/>
        <w:kinsoku/>
        <w:wordWrap/>
        <w:overflowPunct/>
        <w:topLinePunct w:val="0"/>
        <w:bidi w:val="0"/>
        <w:adjustRightInd/>
        <w:spacing w:line="580" w:lineRule="exact"/>
        <w:ind w:left="0" w:leftChars="0" w:right="0" w:righ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投资预算计划总表</w:t>
      </w:r>
    </w:p>
    <w:p>
      <w:pPr>
        <w:spacing w:line="520" w:lineRule="exact"/>
        <w:jc w:val="right"/>
        <w:rPr>
          <w:rFonts w:hint="eastAsia" w:eastAsia="仿宋_GB2312"/>
          <w:kern w:val="0"/>
          <w:sz w:val="30"/>
          <w:szCs w:val="21"/>
        </w:rPr>
      </w:pPr>
      <w:r>
        <w:rPr>
          <w:rFonts w:hint="eastAsia" w:eastAsia="仿宋_GB2312"/>
          <w:kern w:val="0"/>
          <w:szCs w:val="21"/>
        </w:rPr>
        <w:t xml:space="preserve">            </w:t>
      </w:r>
      <w:r>
        <w:rPr>
          <w:rFonts w:hint="eastAsia" w:eastAsia="仿宋_GB2312"/>
          <w:kern w:val="0"/>
          <w:szCs w:val="21"/>
          <w:lang w:val="en-US" w:eastAsia="zh-CN"/>
        </w:rPr>
        <w:t xml:space="preserve">               </w:t>
      </w:r>
      <w:r>
        <w:rPr>
          <w:rFonts w:hint="eastAsia" w:eastAsia="仿宋_GB2312"/>
          <w:kern w:val="0"/>
          <w:szCs w:val="21"/>
        </w:rPr>
        <w:t xml:space="preserve">       </w:t>
      </w:r>
      <w:r>
        <w:rPr>
          <w:rFonts w:hint="eastAsia" w:eastAsia="仿宋_GB2312"/>
          <w:kern w:val="0"/>
          <w:szCs w:val="21"/>
          <w:lang w:val="en-US" w:eastAsia="zh-CN"/>
        </w:rPr>
        <w:t xml:space="preserve">    </w:t>
      </w:r>
      <w:r>
        <w:rPr>
          <w:rFonts w:hint="eastAsia"/>
          <w:kern w:val="0"/>
          <w:szCs w:val="21"/>
          <w:lang w:val="en-US" w:eastAsia="zh-CN"/>
        </w:rPr>
        <w:t xml:space="preserve"> </w:t>
      </w:r>
      <w:r>
        <w:rPr>
          <w:rFonts w:hint="eastAsia" w:ascii="仿宋" w:hAnsi="仿宋" w:eastAsia="仿宋"/>
          <w:kern w:val="0"/>
          <w:sz w:val="30"/>
          <w:szCs w:val="21"/>
          <w:lang w:val="en-US" w:eastAsia="zh-CN"/>
        </w:rPr>
        <w:t xml:space="preserve">  </w:t>
      </w:r>
      <w:r>
        <w:rPr>
          <w:rFonts w:hint="eastAsia" w:ascii="仿宋" w:hAnsi="仿宋" w:eastAsia="仿宋"/>
          <w:kern w:val="0"/>
          <w:sz w:val="30"/>
          <w:szCs w:val="21"/>
        </w:rPr>
        <w:t>单位：万元</w:t>
      </w:r>
    </w:p>
    <w:tbl>
      <w:tblPr>
        <w:tblStyle w:val="4"/>
        <w:tblW w:w="9205" w:type="dxa"/>
        <w:jc w:val="center"/>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084"/>
        <w:gridCol w:w="1188"/>
        <w:gridCol w:w="1224"/>
        <w:gridCol w:w="130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序号</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项目建设内容或主要功能</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申报前期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已投入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新增投入</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合计投入</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1</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2</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3</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4</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5</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exact"/>
          <w:jc w:val="center"/>
        </w:trPr>
        <w:tc>
          <w:tcPr>
            <w:tcW w:w="3769" w:type="dxa"/>
            <w:gridSpan w:val="2"/>
            <w:vAlign w:val="center"/>
          </w:tcPr>
          <w:p>
            <w:pPr>
              <w:jc w:val="center"/>
              <w:rPr>
                <w:rFonts w:hint="eastAsia" w:eastAsia="仿宋_GB2312"/>
                <w:kern w:val="0"/>
                <w:sz w:val="24"/>
                <w:szCs w:val="21"/>
              </w:rPr>
            </w:pPr>
            <w:r>
              <w:rPr>
                <w:rFonts w:hint="eastAsia" w:eastAsia="仿宋_GB2312"/>
                <w:kern w:val="0"/>
                <w:sz w:val="24"/>
                <w:szCs w:val="21"/>
              </w:rPr>
              <w:t>合计</w:t>
            </w:r>
          </w:p>
        </w:tc>
        <w:tc>
          <w:tcPr>
            <w:tcW w:w="1188" w:type="dxa"/>
            <w:vAlign w:val="top"/>
          </w:tcPr>
          <w:p>
            <w:pPr>
              <w:jc w:val="center"/>
              <w:rPr>
                <w:rFonts w:hint="eastAsia" w:eastAsia="仿宋_GB2312"/>
                <w:kern w:val="0"/>
                <w:sz w:val="24"/>
                <w:szCs w:val="21"/>
              </w:rPr>
            </w:pPr>
          </w:p>
        </w:tc>
        <w:tc>
          <w:tcPr>
            <w:tcW w:w="1224" w:type="dxa"/>
            <w:vAlign w:val="top"/>
          </w:tcPr>
          <w:p>
            <w:pPr>
              <w:jc w:val="center"/>
              <w:rPr>
                <w:rFonts w:hint="eastAsia" w:eastAsia="仿宋_GB2312"/>
                <w:kern w:val="0"/>
                <w:sz w:val="24"/>
                <w:szCs w:val="21"/>
              </w:rPr>
            </w:pPr>
          </w:p>
        </w:tc>
        <w:tc>
          <w:tcPr>
            <w:tcW w:w="1308" w:type="dxa"/>
            <w:vAlign w:val="top"/>
          </w:tcPr>
          <w:p>
            <w:pPr>
              <w:jc w:val="center"/>
              <w:rPr>
                <w:rFonts w:hint="eastAsia" w:eastAsia="仿宋_GB2312"/>
                <w:kern w:val="0"/>
                <w:sz w:val="24"/>
                <w:szCs w:val="21"/>
              </w:rPr>
            </w:pPr>
          </w:p>
        </w:tc>
        <w:tc>
          <w:tcPr>
            <w:tcW w:w="1716" w:type="dxa"/>
            <w:vAlign w:val="top"/>
          </w:tcPr>
          <w:p>
            <w:pPr>
              <w:jc w:val="center"/>
              <w:rPr>
                <w:rFonts w:hint="eastAsia" w:eastAsia="仿宋_GB2312"/>
                <w:kern w:val="0"/>
                <w:sz w:val="24"/>
                <w:szCs w:val="21"/>
              </w:rPr>
            </w:pPr>
          </w:p>
        </w:tc>
      </w:tr>
    </w:tbl>
    <w:p>
      <w:pPr>
        <w:rPr>
          <w:sz w:val="24"/>
        </w:rPr>
      </w:pPr>
      <w:r>
        <w:rPr>
          <w:rFonts w:hint="eastAsia"/>
          <w:kern w:val="0"/>
          <w:sz w:val="24"/>
          <w:szCs w:val="21"/>
          <w:lang w:val="en-US" w:eastAsia="zh-CN"/>
        </w:rPr>
        <w:t xml:space="preserve">   </w:t>
      </w:r>
      <w:r>
        <w:rPr>
          <w:rFonts w:hint="eastAsia" w:eastAsia="仿宋_GB2312"/>
          <w:kern w:val="0"/>
          <w:sz w:val="24"/>
          <w:szCs w:val="21"/>
        </w:rPr>
        <w:t>注：本表中的项目建设内容或主要功能需要与项目申报材料中的内容保持一致。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spacing w:line="520" w:lineRule="exac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按具体支出类别</w:t>
      </w:r>
    </w:p>
    <w:p>
      <w:pPr>
        <w:jc w:val="center"/>
        <w:rPr>
          <w:rFonts w:hint="eastAsia" w:ascii="仿宋" w:hAnsi="仿宋" w:eastAsia="仿宋"/>
          <w:kern w:val="0"/>
          <w:sz w:val="32"/>
          <w:szCs w:val="32"/>
        </w:rPr>
      </w:pPr>
      <w:r>
        <w:rPr>
          <w:rFonts w:hint="eastAsia" w:eastAsia="仿宋_GB2312"/>
          <w:kern w:val="0"/>
          <w:szCs w:val="21"/>
        </w:rPr>
        <w:t xml:space="preserve">                             </w:t>
      </w:r>
      <w:r>
        <w:rPr>
          <w:rFonts w:hint="eastAsia"/>
          <w:kern w:val="0"/>
          <w:szCs w:val="21"/>
          <w:lang w:val="en-US" w:eastAsia="zh-CN"/>
        </w:rPr>
        <w:t xml:space="preserve">          </w:t>
      </w:r>
      <w:r>
        <w:rPr>
          <w:rFonts w:hint="eastAsia" w:ascii="仿宋" w:hAnsi="仿宋" w:eastAsia="仿宋"/>
          <w:kern w:val="0"/>
          <w:szCs w:val="21"/>
          <w:lang w:val="en-US" w:eastAsia="zh-CN"/>
        </w:rPr>
        <w:t xml:space="preserve">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单位：万元</w:t>
      </w:r>
    </w:p>
    <w:tbl>
      <w:tblPr>
        <w:tblStyle w:val="4"/>
        <w:tblW w:w="9238" w:type="dxa"/>
        <w:jc w:val="center"/>
        <w:tblInd w:w="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161"/>
        <w:gridCol w:w="1440"/>
        <w:gridCol w:w="1212"/>
        <w:gridCol w:w="1428"/>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序号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支出类别</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申报前期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已投入</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新增投入</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合计投入</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1</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房屋建设支出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2</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设备硬件支出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3</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软件采购支出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4</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系统开发支出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其中：人力成本</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外包服务</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数据购买</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5</w:t>
            </w:r>
          </w:p>
        </w:tc>
        <w:tc>
          <w:tcPr>
            <w:tcW w:w="2161" w:type="dxa"/>
            <w:vAlign w:val="top"/>
          </w:tcPr>
          <w:p>
            <w:pPr>
              <w:jc w:val="both"/>
              <w:rPr>
                <w:rFonts w:hint="eastAsia" w:eastAsia="仿宋_GB2312"/>
                <w:kern w:val="0"/>
                <w:sz w:val="24"/>
                <w:szCs w:val="21"/>
                <w:lang w:eastAsia="zh-CN"/>
              </w:rPr>
            </w:pPr>
            <w:r>
              <w:rPr>
                <w:rFonts w:hint="eastAsia"/>
                <w:kern w:val="0"/>
                <w:sz w:val="24"/>
                <w:szCs w:val="21"/>
                <w:lang w:val="en-US" w:eastAsia="zh-CN"/>
              </w:rPr>
              <w:t xml:space="preserve"> </w:t>
            </w:r>
            <w:r>
              <w:rPr>
                <w:rFonts w:hint="eastAsia"/>
                <w:kern w:val="0"/>
                <w:sz w:val="24"/>
                <w:szCs w:val="21"/>
                <w:lang w:eastAsia="zh-CN"/>
              </w:rPr>
              <w:t>其它</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left"/>
              <w:rPr>
                <w:rFonts w:hint="eastAsia" w:eastAsia="仿宋_GB2312"/>
                <w:kern w:val="0"/>
                <w:sz w:val="24"/>
                <w:szCs w:val="21"/>
              </w:rPr>
            </w:pPr>
            <w:r>
              <w:rPr>
                <w:rFonts w:hint="eastAsia" w:eastAsia="仿宋_GB2312"/>
                <w:kern w:val="0"/>
                <w:sz w:val="24"/>
                <w:szCs w:val="21"/>
              </w:rPr>
              <w:t>其中：</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2931" w:type="dxa"/>
            <w:gridSpan w:val="2"/>
            <w:vAlign w:val="center"/>
          </w:tcPr>
          <w:p>
            <w:pPr>
              <w:jc w:val="center"/>
              <w:rPr>
                <w:rFonts w:hint="eastAsia" w:eastAsia="仿宋_GB2312"/>
                <w:kern w:val="0"/>
                <w:sz w:val="24"/>
                <w:szCs w:val="21"/>
              </w:rPr>
            </w:pPr>
            <w:r>
              <w:rPr>
                <w:rFonts w:hint="eastAsia" w:eastAsia="仿宋_GB2312"/>
                <w:kern w:val="0"/>
                <w:sz w:val="24"/>
                <w:szCs w:val="21"/>
              </w:rPr>
              <w:t>合计</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bl>
    <w:p>
      <w:r>
        <w:rPr>
          <w:rFonts w:hint="eastAsia"/>
          <w:kern w:val="0"/>
          <w:sz w:val="21"/>
          <w:szCs w:val="21"/>
          <w:lang w:val="en-US" w:eastAsia="zh-CN"/>
        </w:rPr>
        <w:t xml:space="preserve">   </w:t>
      </w:r>
      <w:r>
        <w:rPr>
          <w:rFonts w:hint="eastAsia" w:eastAsia="仿宋_GB2312"/>
          <w:kern w:val="0"/>
          <w:sz w:val="21"/>
          <w:szCs w:val="21"/>
        </w:rPr>
        <w:t xml:space="preserve">注：1、上述投入均应在项目建设期间； </w:t>
      </w:r>
      <w:r>
        <w:rPr>
          <w:rFonts w:hint="eastAsia"/>
          <w:kern w:val="0"/>
          <w:sz w:val="21"/>
          <w:szCs w:val="21"/>
          <w:lang w:val="en-US" w:eastAsia="zh-CN"/>
        </w:rPr>
        <w:t xml:space="preserve"> </w:t>
      </w:r>
      <w:r>
        <w:rPr>
          <w:rFonts w:hint="eastAsia" w:eastAsia="仿宋_GB2312"/>
          <w:kern w:val="0"/>
          <w:sz w:val="21"/>
          <w:szCs w:val="21"/>
          <w:lang w:val="en-US" w:eastAsia="zh-CN"/>
        </w:rPr>
        <w:t>2、各支出类别需提供具体的明细表</w:t>
      </w:r>
      <w:r>
        <w:rPr>
          <w:rFonts w:hint="eastAsia"/>
          <w:kern w:val="0"/>
          <w:sz w:val="21"/>
          <w:szCs w:val="21"/>
          <w:lang w:val="en-US" w:eastAsia="zh-CN"/>
        </w:rPr>
        <w:t>。</w:t>
      </w:r>
    </w:p>
    <w:p>
      <w:pPr>
        <w:spacing w:line="520" w:lineRule="exac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投资预算计划各明细表</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hint="eastAsia" w:ascii="仿宋_GB2312" w:hAnsi="仿宋_GB2312" w:eastAsia="仿宋_GB2312"/>
          <w:sz w:val="30"/>
          <w:szCs w:val="32"/>
        </w:rPr>
      </w:pPr>
      <w:r>
        <w:rPr>
          <w:rFonts w:hint="eastAsia" w:ascii="仿宋" w:hAnsi="仿宋" w:eastAsia="仿宋"/>
          <w:bCs/>
          <w:sz w:val="32"/>
          <w:szCs w:val="28"/>
        </w:rPr>
        <w:t xml:space="preserve">  </w:t>
      </w:r>
      <w:r>
        <w:rPr>
          <w:rFonts w:hint="eastAsia" w:ascii="仿宋" w:hAnsi="仿宋" w:eastAsia="仿宋"/>
          <w:bCs/>
          <w:sz w:val="32"/>
          <w:szCs w:val="28"/>
          <w:lang w:val="en-US" w:eastAsia="zh-CN"/>
        </w:rPr>
        <w:t xml:space="preserve"> </w:t>
      </w:r>
      <w:r>
        <w:rPr>
          <w:rFonts w:hint="eastAsia" w:ascii="仿宋" w:hAnsi="仿宋" w:eastAsia="仿宋"/>
          <w:bCs/>
          <w:sz w:val="32"/>
          <w:szCs w:val="28"/>
        </w:rPr>
        <w:t xml:space="preserve">  </w:t>
      </w:r>
      <w:r>
        <w:rPr>
          <w:rFonts w:hint="eastAsia" w:ascii="仿宋" w:hAnsi="仿宋" w:eastAsia="仿宋"/>
          <w:sz w:val="30"/>
          <w:szCs w:val="32"/>
          <w:lang w:val="en-US" w:eastAsia="zh-CN"/>
        </w:rPr>
        <w:t>3.1</w:t>
      </w:r>
      <w:r>
        <w:rPr>
          <w:rFonts w:hint="eastAsia" w:ascii="仿宋" w:hAnsi="仿宋" w:eastAsia="仿宋"/>
          <w:sz w:val="30"/>
          <w:szCs w:val="32"/>
        </w:rPr>
        <w:t>工程类支出（包括房屋建设、装饰装修支出），案例如下</w:t>
      </w:r>
      <w:r>
        <w:rPr>
          <w:rFonts w:hint="eastAsia" w:ascii="仿宋_GB2312" w:hAnsi="仿宋_GB2312" w:eastAsia="仿宋_GB2312"/>
          <w:sz w:val="30"/>
          <w:szCs w:val="32"/>
        </w:rPr>
        <w:t>：</w:t>
      </w:r>
    </w:p>
    <w:tbl>
      <w:tblPr>
        <w:tblStyle w:val="4"/>
        <w:tblW w:w="9217" w:type="dxa"/>
        <w:jc w:val="center"/>
        <w:tblCellSpacing w:w="0" w:type="dxa"/>
        <w:tblInd w:w="-30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9"/>
        <w:gridCol w:w="2438"/>
        <w:gridCol w:w="1080"/>
        <w:gridCol w:w="940"/>
        <w:gridCol w:w="1080"/>
        <w:gridCol w:w="900"/>
        <w:gridCol w:w="90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9217" w:type="dxa"/>
            <w:gridSpan w:val="8"/>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jc w:val="center"/>
              <w:textAlignment w:val="auto"/>
              <w:outlineLvl w:val="9"/>
              <w:rPr>
                <w:rFonts w:eastAsia="仿宋_GB2312"/>
                <w:sz w:val="24"/>
                <w:szCs w:val="21"/>
              </w:rPr>
            </w:pPr>
            <w:r>
              <w:rPr>
                <w:rFonts w:eastAsia="仿宋_GB2312"/>
                <w:b/>
                <w:bCs w:val="0"/>
                <w:sz w:val="24"/>
                <w:szCs w:val="21"/>
              </w:rPr>
              <w:t>投资估算表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35" w:hRule="atLeast"/>
          <w:tblCellSpacing w:w="0" w:type="dxa"/>
          <w:jc w:val="center"/>
        </w:trPr>
        <w:tc>
          <w:tcPr>
            <w:tcW w:w="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序号</w:t>
            </w:r>
          </w:p>
        </w:tc>
        <w:tc>
          <w:tcPr>
            <w:tcW w:w="24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工程或费用名称</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建筑面积(平方米)</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单位造价</w:t>
            </w:r>
            <w:r>
              <w:rPr>
                <w:rFonts w:hint="eastAsia" w:eastAsia="仿宋_GB2312"/>
                <w:bCs/>
                <w:sz w:val="21"/>
                <w:szCs w:val="21"/>
                <w:lang w:eastAsia="zh-CN"/>
              </w:rPr>
              <w:t>（</w:t>
            </w:r>
            <w:r>
              <w:rPr>
                <w:rFonts w:eastAsia="仿宋_GB2312"/>
                <w:bCs/>
                <w:sz w:val="21"/>
                <w:szCs w:val="21"/>
              </w:rPr>
              <w:t>元/平方米)</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建筑工程费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其他费用(万元)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合计</w:t>
            </w:r>
            <w:r>
              <w:rPr>
                <w:rFonts w:eastAsia="仿宋_GB2312"/>
                <w:bCs/>
                <w:sz w:val="21"/>
                <w:szCs w:val="21"/>
              </w:rPr>
              <w:br w:type="textWrapping"/>
            </w:r>
            <w:r>
              <w:rPr>
                <w:rFonts w:eastAsia="仿宋_GB2312"/>
                <w:bCs/>
                <w:sz w:val="21"/>
                <w:szCs w:val="21"/>
              </w:rPr>
              <w:t>(万元)</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工程费用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xml:space="preserve">  土建工程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1.2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装修工程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1.3</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设备购置费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1.4</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xml:space="preserve">  软件购置费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工程建设其他费用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2.1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前期费用(设计费、调研费、系统集成费等)</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2.2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研发费用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hint="eastAsia" w:eastAsia="仿宋_GB2312"/>
                <w:sz w:val="24"/>
                <w:szCs w:val="21"/>
                <w:lang w:val="en-US" w:eastAsia="zh-CN"/>
              </w:rPr>
              <w:t>3</w:t>
            </w:r>
            <w:r>
              <w:rPr>
                <w:rFonts w:eastAsia="仿宋_GB2312"/>
                <w:sz w:val="24"/>
                <w:szCs w:val="21"/>
              </w:rPr>
              <w:t>　</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总投资合计</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bl>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hint="eastAsia" w:eastAsia="仿宋_GB2312"/>
          <w:bCs/>
          <w:sz w:val="24"/>
          <w:szCs w:val="28"/>
        </w:rPr>
      </w:pPr>
      <w:r>
        <w:rPr>
          <w:rFonts w:hint="eastAsia" w:eastAsia="仿宋_GB2312"/>
          <w:bCs/>
          <w:sz w:val="24"/>
          <w:szCs w:val="28"/>
        </w:rPr>
        <w:t xml:space="preserve">   </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eastAsia="仿宋_GB2312"/>
          <w:bCs/>
          <w:sz w:val="24"/>
          <w:szCs w:val="28"/>
        </w:rPr>
      </w:pPr>
      <w:r>
        <w:rPr>
          <w:rFonts w:hint="eastAsia"/>
          <w:bCs/>
          <w:sz w:val="24"/>
          <w:szCs w:val="28"/>
          <w:lang w:val="en-US" w:eastAsia="zh-CN"/>
        </w:rPr>
        <w:t xml:space="preserve"> </w:t>
      </w:r>
      <w:r>
        <w:rPr>
          <w:rFonts w:hint="eastAsia"/>
          <w:sz w:val="24"/>
          <w:szCs w:val="32"/>
          <w:lang w:val="en-US" w:eastAsia="zh-CN"/>
        </w:rPr>
        <w:t>3.2</w:t>
      </w:r>
      <w:r>
        <w:rPr>
          <w:rFonts w:hint="eastAsia" w:eastAsia="仿宋_GB2312"/>
          <w:sz w:val="24"/>
          <w:szCs w:val="32"/>
        </w:rPr>
        <w:t xml:space="preserve"> </w:t>
      </w:r>
      <w:r>
        <w:rPr>
          <w:rFonts w:hint="eastAsia" w:eastAsia="仿宋_GB2312"/>
          <w:bCs/>
          <w:sz w:val="24"/>
          <w:szCs w:val="28"/>
        </w:rPr>
        <w:t xml:space="preserve"> </w:t>
      </w:r>
      <w:r>
        <w:rPr>
          <w:rFonts w:hint="eastAsia" w:ascii="仿宋_GB2312" w:hAnsi="仿宋_GB2312" w:eastAsia="仿宋_GB2312"/>
          <w:sz w:val="24"/>
          <w:szCs w:val="32"/>
        </w:rPr>
        <w:t>硬件设备支出，案例如下：</w:t>
      </w:r>
    </w:p>
    <w:tbl>
      <w:tblPr>
        <w:tblStyle w:val="4"/>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0"/>
        <w:gridCol w:w="1624"/>
        <w:gridCol w:w="801"/>
        <w:gridCol w:w="1203"/>
        <w:gridCol w:w="1074"/>
        <w:gridCol w:w="1536"/>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名称</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类别</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品牌</w:t>
            </w: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型号</w:t>
            </w: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数量</w:t>
            </w: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单价</w:t>
            </w: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机柜</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服务器机柜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主机</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数据库服务器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val="0"/>
                <w:bCs w:val="0"/>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应用服务器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lang w:val="pt-BR"/>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磁盘阵列</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磁盘整列柜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val="0"/>
                <w:bCs w:val="0"/>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磁盘</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网络设备</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交换机</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val="0"/>
                <w:bCs w:val="0"/>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eastAsia="仿宋_GB2312"/>
                <w:b w:val="0"/>
                <w:bCs w:val="0"/>
                <w:sz w:val="21"/>
                <w:szCs w:val="21"/>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合计</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val="0"/>
                <w:bCs w:val="0"/>
                <w:sz w:val="21"/>
                <w:szCs w:val="21"/>
              </w:rPr>
            </w:pPr>
          </w:p>
        </w:tc>
      </w:tr>
    </w:tbl>
    <w:p>
      <w:pPr>
        <w:pStyle w:val="7"/>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firstLine="0" w:firstLineChars="0"/>
        <w:textAlignment w:val="auto"/>
        <w:outlineLvl w:val="9"/>
        <w:rPr>
          <w:rFonts w:hint="eastAsia" w:ascii="仿宋_GB2312" w:hAnsi="仿宋_GB2312" w:eastAsia="仿宋_GB2312"/>
          <w:b/>
          <w:bCs/>
          <w:sz w:val="24"/>
          <w:szCs w:val="32"/>
        </w:rPr>
      </w:pPr>
      <w:r>
        <w:rPr>
          <w:rFonts w:hint="eastAsia" w:eastAsia="仿宋_GB2312"/>
          <w:bCs/>
          <w:sz w:val="24"/>
          <w:szCs w:val="28"/>
        </w:rPr>
        <w:t xml:space="preserve">   </w:t>
      </w:r>
      <w:r>
        <w:rPr>
          <w:rFonts w:hint="eastAsia" w:eastAsia="仿宋_GB2312"/>
          <w:sz w:val="24"/>
          <w:szCs w:val="32"/>
        </w:rPr>
        <w:t xml:space="preserve"> </w:t>
      </w:r>
      <w:r>
        <w:rPr>
          <w:rFonts w:hint="eastAsia"/>
          <w:b/>
          <w:bCs/>
          <w:sz w:val="24"/>
          <w:szCs w:val="32"/>
          <w:lang w:val="en-US" w:eastAsia="zh-CN"/>
        </w:rPr>
        <w:t>3.</w:t>
      </w:r>
      <w:r>
        <w:rPr>
          <w:rFonts w:hint="eastAsia" w:eastAsia="仿宋_GB2312"/>
          <w:b/>
          <w:bCs/>
          <w:sz w:val="24"/>
          <w:szCs w:val="32"/>
        </w:rPr>
        <w:t xml:space="preserve">3  </w:t>
      </w:r>
      <w:r>
        <w:rPr>
          <w:rFonts w:hint="eastAsia" w:ascii="仿宋_GB2312" w:hAnsi="仿宋_GB2312" w:eastAsia="仿宋_GB2312"/>
          <w:b/>
          <w:bCs/>
          <w:sz w:val="24"/>
          <w:szCs w:val="32"/>
        </w:rPr>
        <w:t>软件购置支出，明确所采用的操作系统和数据库系统，案例如下：</w:t>
      </w:r>
    </w:p>
    <w:tbl>
      <w:tblPr>
        <w:tblStyle w:val="4"/>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0"/>
        <w:gridCol w:w="897"/>
        <w:gridCol w:w="3184"/>
        <w:gridCol w:w="1093"/>
        <w:gridCol w:w="1089"/>
        <w:gridCol w:w="10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类别</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品牌</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型号</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数量</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单价</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操作系统</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数据库</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合计</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bl>
    <w:p>
      <w:pPr>
        <w:pStyle w:val="7"/>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eastAsia="仿宋_GB2312"/>
          <w:b/>
          <w:bCs/>
          <w:sz w:val="24"/>
          <w:szCs w:val="28"/>
        </w:rPr>
      </w:pPr>
    </w:p>
    <w:p>
      <w:pPr>
        <w:pStyle w:val="7"/>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firstLine="0" w:firstLineChars="0"/>
        <w:textAlignment w:val="auto"/>
        <w:outlineLvl w:val="9"/>
        <w:rPr>
          <w:rFonts w:hint="eastAsia" w:ascii="仿宋_GB2312" w:hAnsi="仿宋_GB2312" w:eastAsia="仿宋_GB2312"/>
          <w:b/>
          <w:bCs/>
          <w:sz w:val="24"/>
          <w:szCs w:val="32"/>
        </w:rPr>
      </w:pPr>
      <w:r>
        <w:rPr>
          <w:rFonts w:hint="eastAsia" w:eastAsia="仿宋_GB2312"/>
          <w:b/>
          <w:bCs/>
          <w:sz w:val="24"/>
          <w:szCs w:val="28"/>
        </w:rPr>
        <w:t xml:space="preserve">     </w:t>
      </w:r>
      <w:r>
        <w:rPr>
          <w:rFonts w:hint="eastAsia"/>
          <w:b/>
          <w:bCs/>
          <w:sz w:val="24"/>
          <w:szCs w:val="32"/>
          <w:lang w:val="en-US" w:eastAsia="zh-CN"/>
        </w:rPr>
        <w:t>3.</w:t>
      </w:r>
      <w:r>
        <w:rPr>
          <w:rFonts w:hint="eastAsia" w:eastAsia="仿宋_GB2312"/>
          <w:b/>
          <w:bCs/>
          <w:sz w:val="24"/>
          <w:szCs w:val="32"/>
        </w:rPr>
        <w:t xml:space="preserve">4  </w:t>
      </w:r>
      <w:r>
        <w:rPr>
          <w:rFonts w:hint="eastAsia" w:ascii="仿宋_GB2312" w:hAnsi="仿宋_GB2312" w:eastAsia="仿宋_GB2312"/>
          <w:b/>
          <w:bCs/>
          <w:sz w:val="24"/>
          <w:szCs w:val="32"/>
        </w:rPr>
        <w:t>系统开发费用支出，案例如下：</w:t>
      </w:r>
    </w:p>
    <w:tbl>
      <w:tblPr>
        <w:tblStyle w:val="4"/>
        <w:tblW w:w="871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0"/>
        <w:gridCol w:w="2676"/>
        <w:gridCol w:w="1341"/>
        <w:gridCol w:w="802"/>
        <w:gridCol w:w="1514"/>
        <w:gridCol w:w="17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7" w:hRule="atLeast"/>
          <w:jc w:val="center"/>
        </w:trPr>
        <w:tc>
          <w:tcPr>
            <w:tcW w:w="6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软件名称</w:t>
            </w: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软件功能说明</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单价</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（人/万元）</w:t>
            </w: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数量</w:t>
            </w: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总价</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（万元）</w:t>
            </w: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r>
              <w:rPr>
                <w:rFonts w:eastAsia="仿宋_GB2312"/>
                <w:b w:val="0"/>
                <w:bCs w:val="0"/>
                <w:sz w:val="21"/>
                <w:szCs w:val="21"/>
              </w:rPr>
              <w:t>内容功能说明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7"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门户平台</w:t>
            </w: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内容管理（含全文检索）</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栏目管理</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查询平台</w:t>
            </w: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查询管理</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平台功能管理</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统计报表</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应用支持平台</w:t>
            </w: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用户管理平台</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工作流平台</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表单平台</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val="0"/>
                <w:bCs w:val="0"/>
                <w:kern w:val="0"/>
                <w:sz w:val="21"/>
                <w:szCs w:val="21"/>
              </w:rPr>
            </w:pPr>
          </w:p>
        </w:tc>
        <w:tc>
          <w:tcPr>
            <w:tcW w:w="267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w:t>
            </w:r>
          </w:p>
        </w:tc>
        <w:tc>
          <w:tcPr>
            <w:tcW w:w="134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5469" w:type="dxa"/>
            <w:gridSpan w:val="4"/>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r>
              <w:rPr>
                <w:rFonts w:eastAsia="仿宋_GB2312"/>
                <w:b w:val="0"/>
                <w:bCs w:val="0"/>
                <w:kern w:val="0"/>
                <w:sz w:val="21"/>
                <w:szCs w:val="21"/>
              </w:rPr>
              <w:t>合计</w:t>
            </w: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val="0"/>
                <w:bCs w:val="0"/>
                <w:kern w:val="0"/>
                <w:sz w:val="21"/>
                <w:szCs w:val="21"/>
              </w:rPr>
            </w:pPr>
          </w:p>
        </w:tc>
      </w:tr>
    </w:tbl>
    <w:p>
      <w:pPr>
        <w:pStyle w:val="7"/>
        <w:ind w:firstLine="0" w:firstLineChars="0"/>
        <w:rPr>
          <w:rFonts w:hint="eastAsia" w:eastAsia="仿宋_GB2312"/>
          <w:bCs/>
          <w:sz w:val="21"/>
          <w:szCs w:val="28"/>
        </w:rPr>
      </w:pPr>
    </w:p>
    <w:p>
      <w:pPr>
        <w:pStyle w:val="2"/>
        <w:ind w:left="0" w:leftChars="0" w:firstLine="0" w:firstLineChars="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tabs>
          <w:tab w:val="left" w:pos="3619"/>
        </w:tabs>
        <w:adjustRightInd w:val="0"/>
        <w:snapToGrid w:val="0"/>
        <w:spacing w:line="64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申报项目</w:t>
      </w:r>
      <w:r>
        <w:rPr>
          <w:rFonts w:hint="eastAsia" w:ascii="方正小标宋_GBK" w:eastAsia="方正小标宋_GBK"/>
          <w:sz w:val="44"/>
          <w:szCs w:val="44"/>
        </w:rPr>
        <w:t>材料目录</w:t>
      </w:r>
    </w:p>
    <w:p>
      <w:pPr>
        <w:adjustRightInd w:val="0"/>
        <w:snapToGrid w:val="0"/>
        <w:spacing w:line="560" w:lineRule="exact"/>
        <w:ind w:firstLine="564"/>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申报</w:t>
      </w:r>
      <w:r>
        <w:rPr>
          <w:rFonts w:hint="default" w:ascii="Times New Roman" w:hAnsi="Times New Roman" w:eastAsia="仿宋_GB2312" w:cs="Times New Roman"/>
          <w:b/>
          <w:bCs/>
          <w:sz w:val="32"/>
          <w:szCs w:val="32"/>
          <w:lang w:eastAsia="zh-CN"/>
        </w:rPr>
        <w:t>项目</w:t>
      </w:r>
      <w:r>
        <w:rPr>
          <w:rFonts w:hint="default" w:ascii="Times New Roman" w:hAnsi="Times New Roman" w:eastAsia="仿宋_GB2312" w:cs="Times New Roman"/>
          <w:b/>
          <w:bCs/>
          <w:sz w:val="32"/>
          <w:szCs w:val="32"/>
        </w:rPr>
        <w:t>材料按以下内容</w:t>
      </w:r>
      <w:r>
        <w:rPr>
          <w:rFonts w:hint="default" w:ascii="Times New Roman" w:hAnsi="Times New Roman" w:eastAsia="仿宋_GB2312" w:cs="Times New Roman"/>
          <w:b/>
          <w:bCs/>
          <w:sz w:val="32"/>
          <w:szCs w:val="32"/>
          <w:lang w:eastAsia="zh-CN"/>
        </w:rPr>
        <w:t>和</w:t>
      </w:r>
      <w:r>
        <w:rPr>
          <w:rFonts w:hint="default" w:ascii="Times New Roman" w:hAnsi="Times New Roman" w:eastAsia="仿宋_GB2312" w:cs="Times New Roman"/>
          <w:b/>
          <w:bCs/>
          <w:sz w:val="32"/>
          <w:szCs w:val="32"/>
        </w:rPr>
        <w:t>次序编写</w:t>
      </w:r>
      <w:r>
        <w:rPr>
          <w:rFonts w:hint="default" w:ascii="Times New Roman" w:hAnsi="Times New Roman" w:eastAsia="仿宋_GB2312" w:cs="Times New Roman"/>
          <w:b/>
          <w:bCs/>
          <w:sz w:val="32"/>
          <w:szCs w:val="32"/>
          <w:lang w:eastAsia="zh-CN"/>
        </w:rPr>
        <w:t>装订</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lang w:eastAsia="zh-CN"/>
        </w:rPr>
        <w:t>封皮一律用软皮纸</w:t>
      </w:r>
      <w:r>
        <w:rPr>
          <w:rFonts w:hint="eastAsia" w:ascii="Times New Roman" w:hAnsi="Times New Roman" w:cs="Times New Roman"/>
          <w:b/>
          <w:bCs/>
          <w:sz w:val="32"/>
          <w:szCs w:val="32"/>
          <w:lang w:eastAsia="zh-CN"/>
        </w:rPr>
        <w:t>，材料需</w:t>
      </w:r>
      <w:r>
        <w:rPr>
          <w:rFonts w:hint="default" w:ascii="Times New Roman" w:hAnsi="Times New Roman" w:eastAsia="仿宋_GB2312" w:cs="Times New Roman"/>
          <w:b/>
          <w:bCs/>
          <w:sz w:val="32"/>
          <w:szCs w:val="32"/>
          <w:lang w:eastAsia="zh-CN"/>
        </w:rPr>
        <w:t>用</w:t>
      </w:r>
      <w:r>
        <w:rPr>
          <w:rFonts w:hint="default" w:ascii="Times New Roman" w:hAnsi="Times New Roman" w:eastAsia="仿宋_GB2312" w:cs="Times New Roman"/>
          <w:b/>
          <w:bCs/>
          <w:sz w:val="32"/>
          <w:szCs w:val="32"/>
        </w:rPr>
        <w:t>A4纸</w:t>
      </w:r>
      <w:r>
        <w:rPr>
          <w:rFonts w:hint="default" w:ascii="Times New Roman" w:hAnsi="Times New Roman" w:eastAsia="仿宋_GB2312" w:cs="Times New Roman"/>
          <w:b/>
          <w:bCs/>
          <w:sz w:val="32"/>
          <w:szCs w:val="32"/>
          <w:lang w:eastAsia="zh-CN"/>
        </w:rPr>
        <w:t>正反面印刷</w:t>
      </w:r>
      <w:r>
        <w:rPr>
          <w:rFonts w:hint="eastAsia" w:ascii="Times New Roman" w:hAnsi="Times New Roman" w:cs="Times New Roman"/>
          <w:b/>
          <w:bCs/>
          <w:sz w:val="32"/>
          <w:szCs w:val="32"/>
          <w:lang w:eastAsia="zh-CN"/>
        </w:rPr>
        <w:t>）：</w:t>
      </w:r>
    </w:p>
    <w:p>
      <w:pPr>
        <w:keepNext w:val="0"/>
        <w:keepLines w:val="0"/>
        <w:pageBreakBefore w:val="0"/>
        <w:widowControl w:val="0"/>
        <w:numPr>
          <w:ilvl w:val="0"/>
          <w:numId w:val="2"/>
        </w:numPr>
        <w:suppressLineNumbers w:val="0"/>
        <w:kinsoku/>
        <w:wordWrap/>
        <w:overflowPunct/>
        <w:topLinePunct w:val="0"/>
        <w:autoSpaceDE/>
        <w:autoSpaceDN/>
        <w:bidi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cs="Times New Roman"/>
          <w:b w:val="0"/>
          <w:bCs w:val="0"/>
          <w:sz w:val="32"/>
          <w:szCs w:val="32"/>
          <w:lang w:eastAsia="zh-CN"/>
        </w:rPr>
      </w:pPr>
      <w:r>
        <w:rPr>
          <w:rFonts w:hint="eastAsia" w:ascii="Times New Roman" w:hAnsi="Times New Roman" w:cs="Times New Roman"/>
          <w:sz w:val="32"/>
          <w:szCs w:val="32"/>
          <w:lang w:eastAsia="zh-CN"/>
        </w:rPr>
        <w:t>资金申请报告</w:t>
      </w:r>
      <w:r>
        <w:rPr>
          <w:rFonts w:hint="default" w:ascii="Times New Roman" w:hAnsi="Times New Roman" w:eastAsia="仿宋_GB2312" w:cs="Times New Roman"/>
          <w:b w:val="0"/>
          <w:bCs w:val="0"/>
          <w:sz w:val="32"/>
          <w:szCs w:val="32"/>
          <w:lang w:eastAsia="zh-CN"/>
        </w:rPr>
        <w:t>封皮</w:t>
      </w:r>
      <w:r>
        <w:rPr>
          <w:rFonts w:hint="eastAsia" w:ascii="Times New Roman" w:hAnsi="Times New Roman" w:cs="Times New Roman"/>
          <w:b w:val="0"/>
          <w:bCs w:val="0"/>
          <w:sz w:val="32"/>
          <w:szCs w:val="32"/>
          <w:lang w:eastAsia="zh-CN"/>
        </w:rPr>
        <w:t>。</w:t>
      </w:r>
    </w:p>
    <w:p>
      <w:pPr>
        <w:keepNext w:val="0"/>
        <w:keepLines w:val="0"/>
        <w:pageBreakBefore w:val="0"/>
        <w:widowControl w:val="0"/>
        <w:numPr>
          <w:ilvl w:val="0"/>
          <w:numId w:val="2"/>
        </w:numPr>
        <w:suppressLineNumbers w:val="0"/>
        <w:kinsoku/>
        <w:wordWrap/>
        <w:overflowPunct/>
        <w:topLinePunct w:val="0"/>
        <w:autoSpaceDE/>
        <w:autoSpaceDN/>
        <w:bidi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项目单位基本情况表</w:t>
      </w:r>
      <w:r>
        <w:rPr>
          <w:rFonts w:hint="eastAsia" w:ascii="Times New Roman" w:hAnsi="Times New Roman"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w:t>
      </w:r>
      <w:r>
        <w:rPr>
          <w:rFonts w:hint="default" w:ascii="Times New Roman" w:hAnsi="Times New Roman" w:eastAsia="仿宋" w:cs="Times New Roman"/>
          <w:sz w:val="32"/>
          <w:szCs w:val="32"/>
          <w:lang w:eastAsia="zh-CN"/>
        </w:rPr>
        <w:t>资金</w:t>
      </w:r>
      <w:r>
        <w:rPr>
          <w:rFonts w:hint="default" w:ascii="Times New Roman" w:hAnsi="Times New Roman" w:eastAsia="仿宋" w:cs="Times New Roman"/>
          <w:sz w:val="32"/>
          <w:szCs w:val="32"/>
        </w:rPr>
        <w:t>申请报告</w:t>
      </w:r>
      <w:r>
        <w:rPr>
          <w:rFonts w:hint="default" w:ascii="Times New Roman" w:hAnsi="Times New Roman" w:eastAsia="仿宋" w:cs="Times New Roman"/>
          <w:sz w:val="32"/>
          <w:szCs w:val="32"/>
          <w:lang w:eastAsia="zh-CN"/>
        </w:rPr>
        <w:t>文本内容</w:t>
      </w:r>
      <w:r>
        <w:rPr>
          <w:rFonts w:hint="eastAsia" w:ascii="Times New Roman" w:hAnsi="Times New Roman" w:eastAsia="仿宋"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 提供项目有关文件资料（复印件）</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（1）项目批准文件：政府相关部门核准或备案文件，包括规划、发改、土地（房产）、建设、环评等</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批</w:t>
      </w:r>
      <w:r>
        <w:rPr>
          <w:rFonts w:hint="default" w:ascii="Times New Roman" w:hAnsi="Times New Roman" w:eastAsia="仿宋_GB2312" w:cs="Times New Roman"/>
          <w:sz w:val="32"/>
          <w:szCs w:val="32"/>
          <w:lang w:eastAsia="zh-CN"/>
        </w:rPr>
        <w:t>复或备案</w:t>
      </w:r>
      <w:r>
        <w:rPr>
          <w:rFonts w:hint="default" w:ascii="Times New Roman" w:hAnsi="Times New Roman" w:eastAsia="仿宋_GB2312" w:cs="Times New Roman"/>
          <w:sz w:val="32"/>
          <w:szCs w:val="32"/>
        </w:rPr>
        <w:t>文</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（根据项目</w:t>
      </w:r>
      <w:r>
        <w:rPr>
          <w:rFonts w:hint="default" w:ascii="Times New Roman" w:hAnsi="Times New Roman" w:eastAsia="仿宋_GB2312" w:cs="Times New Roman"/>
          <w:sz w:val="32"/>
          <w:szCs w:val="32"/>
          <w:lang w:eastAsia="zh-CN"/>
        </w:rPr>
        <w:t>情况提供</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（2）单位有关资料：企业法人营业执照（或民政部门批准文件）、税务登记证、</w:t>
      </w:r>
      <w:r>
        <w:rPr>
          <w:rFonts w:hint="eastAsia" w:ascii="Times New Roman" w:hAnsi="Times New Roman" w:cs="Times New Roman"/>
          <w:sz w:val="32"/>
          <w:szCs w:val="32"/>
          <w:lang w:eastAsia="zh-CN"/>
        </w:rPr>
        <w:t>银行存款、贷款证明，</w:t>
      </w:r>
      <w:r>
        <w:rPr>
          <w:rFonts w:hint="default" w:ascii="Times New Roman" w:hAnsi="Times New Roman" w:eastAsia="仿宋_GB2312" w:cs="Times New Roman"/>
          <w:sz w:val="32"/>
          <w:szCs w:val="32"/>
        </w:rPr>
        <w:t>经审计的</w:t>
      </w:r>
      <w:r>
        <w:rPr>
          <w:rFonts w:hint="eastAsia" w:ascii="Times New Roman" w:hAnsi="Times New Roman" w:cs="Times New Roman"/>
          <w:sz w:val="32"/>
          <w:szCs w:val="32"/>
          <w:lang w:eastAsia="zh-CN"/>
        </w:rPr>
        <w:t>近</w:t>
      </w:r>
      <w:r>
        <w:rPr>
          <w:rFonts w:hint="default" w:ascii="Times New Roman" w:hAnsi="Times New Roman" w:eastAsia="仿宋_GB2312" w:cs="Times New Roman"/>
          <w:sz w:val="32"/>
          <w:szCs w:val="32"/>
        </w:rPr>
        <w:t>两年度会计报表，包括资产负债表、损益表、现金流量表</w:t>
      </w:r>
      <w:r>
        <w:rPr>
          <w:rFonts w:hint="default" w:ascii="Times New Roman" w:hAnsi="Times New Roman" w:cs="Times New Roman"/>
          <w:sz w:val="32"/>
          <w:szCs w:val="32"/>
          <w:lang w:eastAsia="zh-CN"/>
        </w:rPr>
        <w:t>等</w:t>
      </w:r>
      <w:r>
        <w:rPr>
          <w:rFonts w:hint="default" w:ascii="Times New Roman" w:hAnsi="Times New Roman" w:eastAsia="仿宋_GB2312" w:cs="Times New Roman"/>
          <w:sz w:val="32"/>
          <w:szCs w:val="32"/>
        </w:rPr>
        <w:t>相关财务资料</w:t>
      </w:r>
      <w:r>
        <w:rPr>
          <w:rFonts w:hint="eastAsia" w:ascii="Times New Roman" w:hAnsi="Times New Roman"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（3）其他相关文件：奖牌、表彰、证书等资料。</w:t>
      </w:r>
    </w:p>
    <w:p>
      <w:pPr>
        <w:keepNext w:val="0"/>
        <w:keepLines w:val="0"/>
        <w:pageBreakBefore w:val="0"/>
        <w:widowControl/>
        <w:kinsoku/>
        <w:wordWrap/>
        <w:overflowPunct/>
        <w:topLinePunct w:val="0"/>
        <w:autoSpaceDE/>
        <w:autoSpaceDN/>
        <w:bidi w:val="0"/>
        <w:adjustRightIn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201</w:t>
      </w:r>
      <w:r>
        <w:rPr>
          <w:rFonts w:hint="eastAsia" w:ascii="Times New Roman" w:hAnsi="Times New Roman"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宁夏回族自治区</w:t>
      </w:r>
      <w:r>
        <w:rPr>
          <w:rFonts w:hint="default" w:ascii="Times New Roman" w:hAnsi="Times New Roman" w:eastAsia="仿宋_GB2312" w:cs="Times New Roman"/>
          <w:sz w:val="32"/>
          <w:szCs w:val="32"/>
        </w:rPr>
        <w:t>服务业引导资金申请使用全过程承诺责任书（附件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entury Gothic">
    <w:panose1 w:val="020B0502020202020204"/>
    <w:charset w:val="00"/>
    <w:family w:val="auto"/>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1"/>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1"/>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Sans Serif">
    <w:panose1 w:val="020B0604020202020204"/>
    <w:charset w:val="00"/>
    <w:family w:val="swiss"/>
    <w:pitch w:val="default"/>
    <w:sig w:usb0="E5002EFF" w:usb1="C000605B" w:usb2="00000029" w:usb3="00000000" w:csb0="200101FF" w:csb1="20280000"/>
  </w:font>
  <w:font w:name="方正仿宋_GBK">
    <w:altName w:val="Arial Unicode MS"/>
    <w:panose1 w:val="03000509000000000000"/>
    <w:charset w:val="86"/>
    <w:family w:val="auto"/>
    <w:pitch w:val="default"/>
    <w:sig w:usb0="00000000" w:usb1="00000000" w:usb2="00000000" w:usb3="00000000" w:csb0="00040000" w:csb1="00000000"/>
  </w:font>
  <w:font w:name="Verdana">
    <w:panose1 w:val="020B0604030504040204"/>
    <w:charset w:val="01"/>
    <w:family w:val="swiss"/>
    <w:pitch w:val="default"/>
    <w:sig w:usb0="A0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2010601030101010101"/>
    <w:charset w:val="86"/>
    <w:family w:val="script"/>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ABCDEE+仿宋">
    <w:altName w:val="仿宋"/>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Source Han Sans">
    <w:altName w:val="Segoe Print"/>
    <w:panose1 w:val="00000000000000000000"/>
    <w:charset w:val="00"/>
    <w:family w:val="auto"/>
    <w:pitch w:val="default"/>
    <w:sig w:usb0="00000000" w:usb1="00000000" w:usb2="00000000" w:usb3="00000000" w:csb0="00000000" w:csb1="00000000"/>
  </w:font>
  <w:font w:name="方正魏碑简体">
    <w:altName w:val="微软雅黑"/>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新宋体-18030">
    <w:altName w:val="微软雅黑"/>
    <w:panose1 w:val="02010609060101010101"/>
    <w:charset w:val="86"/>
    <w:family w:val="modern"/>
    <w:pitch w:val="default"/>
    <w:sig w:usb0="00000000" w:usb1="00000000" w:usb2="000A005E"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Adobe 仿宋 Std R">
    <w:altName w:val="仿宋"/>
    <w:panose1 w:val="00000000000000000000"/>
    <w:charset w:val="86"/>
    <w:family w:val="swiss"/>
    <w:pitch w:val="default"/>
    <w:sig w:usb0="00000000" w:usb1="00000000" w:usb2="00000010"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PMingLiU">
    <w:altName w:val="PMingLiU-ExtB"/>
    <w:panose1 w:val="02020500000000000000"/>
    <w:charset w:val="88"/>
    <w:family w:val="decorative"/>
    <w:pitch w:val="default"/>
    <w:sig w:usb0="00000000" w:usb1="00000000" w:usb2="00000016" w:usb3="00000000" w:csb0="00100001" w:csb1="00000000"/>
  </w:font>
  <w:font w:name="ˎ̥">
    <w:altName w:val="Times New Roman"/>
    <w:panose1 w:val="00000000000000000000"/>
    <w:charset w:val="00"/>
    <w:family w:val="decorative"/>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Arial Narrow">
    <w:panose1 w:val="020B0606020202030204"/>
    <w:charset w:val="00"/>
    <w:family w:val="decorative"/>
    <w:pitch w:val="default"/>
    <w:sig w:usb0="00000287" w:usb1="00000800" w:usb2="00000000" w:usb3="00000000" w:csb0="2000009F" w:csb1="DFD70000"/>
  </w:font>
  <w:font w:name="Helvetica Neue">
    <w:altName w:val="Segoe Print"/>
    <w:panose1 w:val="00000000000000000000"/>
    <w:charset w:val="00"/>
    <w:family w:val="auto"/>
    <w:pitch w:val="default"/>
    <w:sig w:usb0="00000000" w:usb1="00000000" w:usb2="00000000" w:usb3="00000000" w:csb0="00000000" w:csb1="00000000"/>
  </w:font>
  <w:font w:name="楷体">
    <w:panose1 w:val="02010609060101010101"/>
    <w:charset w:val="50"/>
    <w:family w:val="auto"/>
    <w:pitch w:val="default"/>
    <w:sig w:usb0="800002BF" w:usb1="38CF7CFA" w:usb2="00000016" w:usb3="00000000" w:csb0="00040001" w:csb1="00000000"/>
  </w:font>
  <w:font w:name="文鼎谁的字体">
    <w:altName w:val="宋体"/>
    <w:panose1 w:val="020B0602010101010101"/>
    <w:charset w:val="86"/>
    <w:family w:val="auto"/>
    <w:pitch w:val="default"/>
    <w:sig w:usb0="00000000" w:usb1="0000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decorative"/>
    <w:pitch w:val="default"/>
    <w:sig w:usb0="A00002AF" w:usb1="400078FB" w:usb2="00000000" w:usb3="00000000" w:csb0="6000009F" w:csb1="DFD70000"/>
  </w:font>
  <w:font w:name="方正仿宋">
    <w:altName w:val="仿宋"/>
    <w:panose1 w:val="03000509000000000000"/>
    <w:charset w:val="86"/>
    <w:family w:val="script"/>
    <w:pitch w:val="default"/>
    <w:sig w:usb0="00000000" w:usb1="00000000" w:usb2="00000000" w:usb3="00000000" w:csb0="00040000" w:csb1="00000000"/>
  </w:font>
  <w:font w:name="方正黑体">
    <w:altName w:val="黑体"/>
    <w:panose1 w:val="03000509000000000000"/>
    <w:charset w:val="86"/>
    <w:family w:val="script"/>
    <w:pitch w:val="default"/>
    <w:sig w:usb0="00000000" w:usb1="00000000" w:usb2="00000000" w:usb3="00000000" w:csb0="00040000" w:csb1="00000000"/>
  </w:font>
  <w:font w:name="Heiti SC Light">
    <w:altName w:val="微软雅黑"/>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MS PGothic">
    <w:panose1 w:val="020B0600070205080204"/>
    <w:charset w:val="86"/>
    <w:family w:val="auto"/>
    <w:pitch w:val="default"/>
    <w:sig w:usb0="E00002FF" w:usb1="6AC7FDFB" w:usb2="08000012" w:usb3="00000000" w:csb0="4002009F" w:csb1="DFD70000"/>
  </w:font>
  <w:font w:name="Arial">
    <w:panose1 w:val="020B06040202020202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amp;#23435;&amp;#20307;">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auto"/>
    <w:pitch w:val="default"/>
    <w:sig w:usb0="00000000" w:usb1="00000000" w:usb2="0000001E" w:usb3="00000000" w:csb0="003C0041" w:csb1="00000000"/>
  </w:font>
  <w:font w:name="方正兰亭超细黑简体">
    <w:panose1 w:val="02000000000000000000"/>
    <w:charset w:val="86"/>
    <w:family w:val="auto"/>
    <w:pitch w:val="default"/>
    <w:sig w:usb0="00000001" w:usb1="08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1"/>
    <w:family w:val="swiss"/>
    <w:pitch w:val="default"/>
    <w:sig w:usb0="E0002AFF" w:usb1="C000247B" w:usb2="00000009" w:usb3="00000000" w:csb0="200001FF" w:csb1="00000000"/>
  </w:font>
  <w:font w:name="Vijaya">
    <w:altName w:val="Segoe Print"/>
    <w:panose1 w:val="020B0604020202020204"/>
    <w:charset w:val="00"/>
    <w:family w:val="auto"/>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迷你简小标宋">
    <w:altName w:val="宋体"/>
    <w:panose1 w:val="03000509000000000000"/>
    <w:charset w:val="86"/>
    <w:family w:val="auto"/>
    <w:pitch w:val="default"/>
    <w:sig w:usb0="00000000" w:usb1="0000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ڌ墻">
    <w:altName w:val="宋体"/>
    <w:panose1 w:val="00000000000000000000"/>
    <w:charset w:val="86"/>
    <w:family w:val="roman"/>
    <w:pitch w:val="default"/>
    <w:sig w:usb0="00000000" w:usb1="00000000" w:usb2="00000010" w:usb3="00000000" w:csb0="00040000" w:csb1="00000000"/>
  </w:font>
  <w:font w:name="Impact">
    <w:panose1 w:val="020B0806030902050204"/>
    <w:charset w:val="00"/>
    <w:family w:val="roman"/>
    <w:pitch w:val="default"/>
    <w:sig w:usb0="00000287" w:usb1="00000000" w:usb2="00000000" w:usb3="00000000" w:csb0="2000009F" w:csb1="DFD70000"/>
  </w:font>
  <w:font w:name="锟斤拷锟斤拷">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锟斤拷锟斤拷">
    <w:altName w:val="微软雅黑"/>
    <w:panose1 w:val="00000000000000000000"/>
    <w:charset w:val="01"/>
    <w:family w:val="auto"/>
    <w:pitch w:val="default"/>
    <w:sig w:usb0="00000000" w:usb1="00000000" w:usb2="00000000" w:usb3="00000000" w:csb0="00040001" w:csb1="00000000"/>
  </w:font>
  <w:font w:name="songti">
    <w:altName w:val="Courier New"/>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仿宋g">
    <w:altName w:val="仿宋"/>
    <w:panose1 w:val="00000000000000000000"/>
    <w:charset w:val="00"/>
    <w:family w:val="auto"/>
    <w:pitch w:val="default"/>
    <w:sig w:usb0="00000000" w:usb1="00000000" w:usb2="00000000" w:usb3="00000000" w:csb0="00000000" w:csb1="00000000"/>
  </w:font>
  <w:font w:name="_4eff_5b8b_GB2312">
    <w:altName w:val="Segoe Print"/>
    <w:panose1 w:val="00000000000000000000"/>
    <w:charset w:val="00"/>
    <w:family w:val="auto"/>
    <w:pitch w:val="default"/>
    <w:sig w:usb0="00000000" w:usb1="00000000" w:usb2="00000000" w:usb3="00000000" w:csb0="00000000" w:csb1="00000000"/>
  </w:font>
  <w:font w:name="Gulim">
    <w:altName w:val="Malgun Gothic"/>
    <w:panose1 w:val="020B0600000101010101"/>
    <w:charset w:val="81"/>
    <w:family w:val="modern"/>
    <w:pitch w:val="default"/>
    <w:sig w:usb0="00000000" w:usb1="00000000" w:usb2="00000030" w:usb3="00000000" w:csb0="4008009F" w:csb1="DFD70000"/>
  </w:font>
  <w:font w:name="_5b8b_4f53">
    <w:altName w:val="Segoe Print"/>
    <w:panose1 w:val="00000000000000000000"/>
    <w:charset w:val="00"/>
    <w:family w:val="auto"/>
    <w:pitch w:val="default"/>
    <w:sig w:usb0="00000000" w:usb1="00000000" w:usb2="00000000" w:usb3="00000000" w:csb0="00000000" w:csb1="00000000"/>
  </w:font>
  <w:font w:name="Lantinghei SC">
    <w:altName w:val="Segoe Print"/>
    <w:panose1 w:val="00000000000000000000"/>
    <w:charset w:val="00"/>
    <w:family w:val="auto"/>
    <w:pitch w:val="default"/>
    <w:sig w:usb0="00000000" w:usb1="00000000" w:usb2="00000000" w:usb3="00000000" w:csb0="00000000" w:csb1="00000000"/>
  </w:font>
  <w:font w:name="仿宋_GB2312+FPEF">
    <w:altName w:val="仿宋"/>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宋体S蔰藗.">
    <w:altName w:val="宋体"/>
    <w:panose1 w:val="00000000000000000000"/>
    <w:charset w:val="86"/>
    <w:family w:val="roman"/>
    <w:pitch w:val="default"/>
    <w:sig w:usb0="00000000" w:usb1="00000000" w:usb2="00000010" w:usb3="00000000" w:csb0="00040000" w:csb1="00000000"/>
  </w:font>
  <w:font w:name="小标宋">
    <w:altName w:val="微软雅黑"/>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FZXBSJW--GB1-0">
    <w:altName w:val="Times New Roman"/>
    <w:panose1 w:val="00000000000000000000"/>
    <w:charset w:val="00"/>
    <w:family w:val="decorative"/>
    <w:pitch w:val="default"/>
    <w:sig w:usb0="00000000" w:usb1="00000000" w:usb2="00000000" w:usb3="00000000" w:csb0="00040001" w:csb1="00000000"/>
  </w:font>
  <w:font w:name="微软雅黑 Light">
    <w:panose1 w:val="020B0502040204020203"/>
    <w:charset w:val="86"/>
    <w:family w:val="auto"/>
    <w:pitch w:val="default"/>
    <w:sig w:usb0="80000287" w:usb1="2ACF001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Dotum">
    <w:altName w:val="Malgun Gothic"/>
    <w:panose1 w:val="020B0600000101010101"/>
    <w:charset w:val="81"/>
    <w:family w:val="auto"/>
    <w:pitch w:val="default"/>
    <w:sig w:usb0="00000000" w:usb1="00000000" w:usb2="00000030" w:usb3="00000000" w:csb0="4008009F" w:csb1="DFD70000"/>
  </w:font>
  <w:font w:name="Garamond">
    <w:panose1 w:val="02020404030301010803"/>
    <w:charset w:val="00"/>
    <w:family w:val="swiss"/>
    <w:pitch w:val="default"/>
    <w:sig w:usb0="00000287" w:usb1="00000000" w:usb2="00000000" w:usb3="00000000" w:csb0="0000009F" w:csb1="DFD70000"/>
  </w:font>
  <w:font w:name="方正兰亭黑简体">
    <w:altName w:val="黑体"/>
    <w:panose1 w:val="02000000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Dotu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Meiryo">
    <w:altName w:val="Yu Gothic UI"/>
    <w:panose1 w:val="020B0604030504040204"/>
    <w:charset w:val="80"/>
    <w:family w:val="auto"/>
    <w:pitch w:val="default"/>
    <w:sig w:usb0="00000000" w:usb1="00000000" w:usb2="00010012" w:usb3="00000000" w:csb0="6002009F" w:csb1="DFD70000"/>
  </w:font>
  <w:font w:name="Meiryo UI">
    <w:altName w:val="Yu Gothic UI"/>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haroni">
    <w:altName w:val="Yu Gothic UI Semibold"/>
    <w:panose1 w:val="02010803020104030203"/>
    <w:charset w:val="00"/>
    <w:family w:val="auto"/>
    <w:pitch w:val="default"/>
    <w:sig w:usb0="00000000" w:usb1="00000000" w:usb2="00000000" w:usb3="00000000" w:csb0="00000020" w:csb1="00200000"/>
  </w:font>
  <w:font w:name="Comic Sans MS">
    <w:panose1 w:val="030F0702030302020204"/>
    <w:charset w:val="00"/>
    <w:family w:val="auto"/>
    <w:pitch w:val="default"/>
    <w:sig w:usb0="00000287" w:usb1="00000013" w:usb2="00000000" w:usb3="00000000" w:csb0="2000009F" w:csb1="00000000"/>
  </w:font>
  <w:font w:name="Estrangelo Edessa">
    <w:altName w:val="Mongolian Baiti"/>
    <w:panose1 w:val="03080600000000000000"/>
    <w:charset w:val="00"/>
    <w:family w:val="auto"/>
    <w:pitch w:val="default"/>
    <w:sig w:usb0="00000000" w:usb1="00000000" w:usb2="00000080" w:usb3="00000000" w:csb0="00000001" w:csb1="00000000"/>
  </w:font>
  <w:font w:name="Ebrima">
    <w:panose1 w:val="02000000000000000000"/>
    <w:charset w:val="00"/>
    <w:family w:val="auto"/>
    <w:pitch w:val="default"/>
    <w:sig w:usb0="A000505F" w:usb1="02000041" w:usb2="00000800" w:usb3="00000404" w:csb0="00000093" w:csb1="00000000"/>
  </w:font>
  <w:font w:name="DokChampa">
    <w:altName w:val="Segoe Print"/>
    <w:panose1 w:val="020B0604020202020204"/>
    <w:charset w:val="00"/>
    <w:family w:val="auto"/>
    <w:pitch w:val="default"/>
    <w:sig w:usb0="00000000" w:usb1="00000000" w:usb2="00000000" w:usb3="00000000" w:csb0="40010001" w:csb1="00000000"/>
  </w:font>
  <w:font w:name="FrankRuehl">
    <w:altName w:val="Segoe Print"/>
    <w:panose1 w:val="020E0503060101010101"/>
    <w:charset w:val="00"/>
    <w:family w:val="auto"/>
    <w:pitch w:val="default"/>
    <w:sig w:usb0="00000000"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Gautami">
    <w:altName w:val="Segoe UI Symbol"/>
    <w:panose1 w:val="020B0502040204020203"/>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altName w:val="Segoe UI Symbol"/>
    <w:panose1 w:val="020B0502040204020203"/>
    <w:charset w:val="00"/>
    <w:family w:val="auto"/>
    <w:pitch w:val="default"/>
    <w:sig w:usb0="00000000" w:usb1="00000000" w:usb2="00000000" w:usb3="00000000" w:csb0="00000021" w:csb1="00000000"/>
  </w:font>
  <w:font w:name="Haettenschweiler">
    <w:panose1 w:val="020B0706040902060204"/>
    <w:charset w:val="00"/>
    <w:family w:val="auto"/>
    <w:pitch w:val="default"/>
    <w:sig w:usb0="00000287" w:usb1="00000000" w:usb2="00000000" w:usb3="00000000" w:csb0="2000009F" w:csb1="DFD70000"/>
  </w:font>
  <w:font w:name="IrisUPC">
    <w:altName w:val="Segoe Print"/>
    <w:panose1 w:val="020B0604020202020204"/>
    <w:charset w:val="00"/>
    <w:family w:val="auto"/>
    <w:pitch w:val="default"/>
    <w:sig w:usb0="00000000" w:usb1="00000000" w:usb2="00000000" w:usb3="00000000" w:csb0="00010001" w:csb1="00000000"/>
  </w:font>
  <w:font w:name="JasmineUPC">
    <w:altName w:val="Times New Roman"/>
    <w:panose1 w:val="02020603050405020304"/>
    <w:charset w:val="00"/>
    <w:family w:val="auto"/>
    <w:pitch w:val="default"/>
    <w:sig w:usb0="00000000" w:usb1="00000000" w:usb2="00000000" w:usb3="00000000" w:csb0="00010001" w:csb1="00000000"/>
  </w:font>
  <w:font w:name="Kalinga">
    <w:altName w:val="Segoe UI Symbol"/>
    <w:panose1 w:val="020B0502040204020203"/>
    <w:charset w:val="00"/>
    <w:family w:val="auto"/>
    <w:pitch w:val="default"/>
    <w:sig w:usb0="00000000" w:usb1="00000000" w:usb2="00000000" w:usb3="00000000" w:csb0="00000001" w:csb1="00000000"/>
  </w:font>
  <w:font w:name="Kartika">
    <w:altName w:val="PMingLiU-ExtB"/>
    <w:panose1 w:val="02020503030404060203"/>
    <w:charset w:val="00"/>
    <w:family w:val="auto"/>
    <w:pitch w:val="default"/>
    <w:sig w:usb0="00000000" w:usb1="00000000" w:usb2="00000000" w:usb3="00000000" w:csb0="00000001" w:csb1="00000000"/>
  </w:font>
  <w:font w:name="Mangal">
    <w:altName w:val="Segoe Print"/>
    <w:panose1 w:val="02040503050203030202"/>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黑体">
    <w:panose1 w:val="02010609060101010101"/>
    <w:charset w:val="88"/>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1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方正特雅宋_GBK">
    <w:altName w:val="宋体"/>
    <w:panose1 w:val="02000000000000000000"/>
    <w:charset w:val="86"/>
    <w:family w:val="auto"/>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00" w:usb3="00000000" w:csb0="00040000" w:csb1="00000000"/>
  </w:font>
  <w:font w:name="$F$">
    <w:altName w:val="Arial"/>
    <w:panose1 w:val="00000000000000000000"/>
    <w:charset w:val="00"/>
    <w:family w:val="roman"/>
    <w:pitch w:val="default"/>
    <w:sig w:usb0="00000000" w:usb1="00000000" w:usb2="00000000" w:usb3="00000000" w:csb0="00000001" w:csb1="00000000"/>
  </w:font>
  <w:font w:name="DFKai-SB">
    <w:altName w:val="MingLiU-ExtB"/>
    <w:panose1 w:val="03000509000000000000"/>
    <w:charset w:val="88"/>
    <w:family w:val="auto"/>
    <w:pitch w:val="default"/>
    <w:sig w:usb0="00000000" w:usb1="00000000" w:usb2="00000016" w:usb3="00000000" w:csb0="00100001" w:csb1="00000000"/>
  </w:font>
  <w:font w:name="cnrfont">
    <w:altName w:val="Courier New"/>
    <w:panose1 w:val="00000000000000000000"/>
    <w:charset w:val="00"/>
    <w:family w:val="auto"/>
    <w:pitch w:val="default"/>
    <w:sig w:usb0="00000000" w:usb1="00000000" w:usb2="00000000" w:usb3="00000000" w:csb0="00000000" w:csb1="00000000"/>
  </w:font>
  <w:font w:name="tibetanfont">
    <w:altName w:val="Courier New"/>
    <w:panose1 w:val="00000000000000000000"/>
    <w:charset w:val="00"/>
    <w:family w:val="auto"/>
    <w:pitch w:val="default"/>
    <w:sig w:usb0="00000000" w:usb1="00000000" w:usb2="00000000" w:usb3="00000000" w:csb0="00000000" w:csb1="00000000"/>
  </w:font>
  <w:font w:name="uyghurfont">
    <w:altName w:val="Courier New"/>
    <w:panose1 w:val="00000000000000000000"/>
    <w:charset w:val="00"/>
    <w:family w:val="auto"/>
    <w:pitch w:val="default"/>
    <w:sig w:usb0="00000000" w:usb1="00000000" w:usb2="00000000" w:usb3="00000000" w:csb0="00000000" w:csb1="00000000"/>
  </w:font>
  <w:font w:name="kazakfont">
    <w:altName w:val="Courier New"/>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瀹嬩綋">
    <w:altName w:val="Courier New"/>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FangSong_GB2312">
    <w:altName w:val="仿宋"/>
    <w:panose1 w:val="00000000000000000000"/>
    <w:charset w:val="00"/>
    <w:family w:val="auto"/>
    <w:pitch w:val="default"/>
    <w:sig w:usb0="00000000" w:usb1="00000000" w:usb2="00000000" w:usb3="00000000" w:csb0="00000000" w:csb1="00000000"/>
  </w:font>
  <w:font w:name="方正行楷简体">
    <w:altName w:val="微软雅黑"/>
    <w:panose1 w:val="03000509000000000000"/>
    <w:charset w:val="86"/>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微软雅黑">
    <w:panose1 w:val="020B0503020204020204"/>
    <w:charset w:val="7A"/>
    <w:family w:val="swiss"/>
    <w:pitch w:val="default"/>
    <w:sig w:usb0="80000287" w:usb1="2ACF3C50" w:usb2="00000016" w:usb3="00000000" w:csb0="0004001F" w:csb1="00000000"/>
  </w:font>
  <w:font w:name="楷体">
    <w:panose1 w:val="02010609060101010101"/>
    <w:charset w:val="7A"/>
    <w:family w:val="auto"/>
    <w:pitch w:val="default"/>
    <w:sig w:usb0="800002BF" w:usb1="38CF7CFA" w:usb2="00000016" w:usb3="00000000" w:csb0="00040001" w:csb1="00000000"/>
  </w:font>
  <w:font w:name="2b72a0">
    <w:altName w:val="Times New Roman"/>
    <w:panose1 w:val="00000000000000000000"/>
    <w:charset w:val="00"/>
    <w:family w:val="roman"/>
    <w:pitch w:val="default"/>
    <w:sig w:usb0="00000000" w:usb1="00000000" w:usb2="00000000" w:usb3="00000000" w:csb0="00040001" w:csb1="00000000"/>
  </w:font>
  <w:font w:name="___WRD_EMBED_SUB_40">
    <w:altName w:val="宋体"/>
    <w:panose1 w:val="02010609030101010101"/>
    <w:charset w:val="86"/>
    <w:family w:val="modern"/>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Baiduan Number">
    <w:altName w:val="Malgun Gothic"/>
    <w:panose1 w:val="020B0203020202020204"/>
    <w:charset w:val="00"/>
    <w:family w:val="auto"/>
    <w:pitch w:val="default"/>
    <w:sig w:usb0="00000000" w:usb1="00000000" w:usb2="00000000" w:usb3="00000000" w:csb0="2000009B" w:csb1="00000000"/>
  </w:font>
  <w:font w:name="Browallia New">
    <w:altName w:val="Segoe Print"/>
    <w:panose1 w:val="020B0604020202020204"/>
    <w:charset w:val="00"/>
    <w:family w:val="auto"/>
    <w:pitch w:val="default"/>
    <w:sig w:usb0="00000000" w:usb1="00000000" w:usb2="00000000" w:usb3="00000000" w:csb0="00010001"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BrowalliaUPC">
    <w:altName w:val="Segoe Print"/>
    <w:panose1 w:val="020B0604020202020204"/>
    <w:charset w:val="00"/>
    <w:family w:val="auto"/>
    <w:pitch w:val="default"/>
    <w:sig w:usb0="00000000" w:usb1="00000000" w:usb2="00000000" w:usb3="00000000" w:csb0="00010001" w:csb1="00000000"/>
  </w:font>
  <w:font w:name="Lucida Grande">
    <w:altName w:val="Courier New"/>
    <w:panose1 w:val="00000000000000000000"/>
    <w:charset w:val="00"/>
    <w:family w:val="auto"/>
    <w:pitch w:val="default"/>
    <w:sig w:usb0="00000000" w:usb1="00000000" w:usb2="00000000" w:usb3="00000000" w:csb0="0000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隶书简体">
    <w:altName w:val="宋体"/>
    <w:panose1 w:val="02010601030101010101"/>
    <w:charset w:val="86"/>
    <w:family w:val="auto"/>
    <w:pitch w:val="default"/>
    <w:sig w:usb0="00000000" w:usb1="00000000" w:usb2="00000000" w:usb3="00000000" w:csb0="00040000" w:csb1="00000000"/>
  </w:font>
  <w:font w:name="sans serif">
    <w:altName w:val="Courier New"/>
    <w:panose1 w:val="00000000000000000000"/>
    <w:charset w:val="00"/>
    <w:family w:val="auto"/>
    <w:pitch w:val="default"/>
    <w:sig w:usb0="00000000" w:usb1="00000000" w:usb2="00000000" w:usb3="00000000" w:csb0="00000000" w:csb1="00000000"/>
  </w:font>
  <w:font w:name="AR Hebe Sans DemiBold">
    <w:altName w:val="Segoe UI Semibold"/>
    <w:panose1 w:val="020B0700000000000000"/>
    <w:charset w:val="00"/>
    <w:family w:val="auto"/>
    <w:pitch w:val="default"/>
    <w:sig w:usb0="00000000" w:usb1="00000000" w:usb2="00000000" w:usb3="00000000" w:csb0="00000001" w:csb1="00000000"/>
  </w:font>
  <w:font w:name="Segoe UI Semibold">
    <w:panose1 w:val="020B0702040204020203"/>
    <w:charset w:val="00"/>
    <w:family w:val="auto"/>
    <w:pitch w:val="default"/>
    <w:sig w:usb0="E4002EFF" w:usb1="C000E47F"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 w:name="Verdana,">
    <w:altName w:val="Times New Roman"/>
    <w:panose1 w:val="00000000000000000000"/>
    <w:charset w:val="00"/>
    <w:family w:val="roman"/>
    <w:pitch w:val="default"/>
    <w:sig w:usb0="00000000" w:usb1="00000000" w:usb2="00000000" w:usb3="00000000" w:csb0="00000001" w:csb1="00000000"/>
  </w:font>
  <w:font w:name="Adobe 楷体 Std R">
    <w:altName w:val="宋体"/>
    <w:panose1 w:val="00000000000000000000"/>
    <w:charset w:val="86"/>
    <w:family w:val="roman"/>
    <w:pitch w:val="default"/>
    <w:sig w:usb0="00000000" w:usb1="00000000" w:usb2="00000010" w:usb3="00000000" w:csb0="00060007" w:csb1="00000000"/>
  </w:font>
  <w:font w:name="Latha">
    <w:altName w:val="Segoe Print"/>
    <w:panose1 w:val="020B0604020202020204"/>
    <w:charset w:val="00"/>
    <w:family w:val="auto"/>
    <w:pitch w:val="default"/>
    <w:sig w:usb0="00000000" w:usb1="00000000" w:usb2="00000000" w:usb3="00000000" w:csb0="00000001" w:csb1="00000000"/>
  </w:font>
  <w:font w:name="方正中倩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ani">
    <w:altName w:val="Segoe UI Symbol"/>
    <w:panose1 w:val="020B0502040204020203"/>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Sakkal Majalla">
    <w:altName w:val="Wide Latin"/>
    <w:panose1 w:val="02000000000000000000"/>
    <w:charset w:val="00"/>
    <w:family w:val="auto"/>
    <w:pitch w:val="default"/>
    <w:sig w:usb0="00000000" w:usb1="00000000" w:usb2="00000008" w:usb3="00000000" w:csb0="200000D3" w:csb1="00000000"/>
  </w:font>
  <w:font w:name="Rod">
    <w:altName w:val="PMingLiU-ExtB"/>
    <w:panose1 w:val="02030509050101010101"/>
    <w:charset w:val="00"/>
    <w:family w:val="auto"/>
    <w:pitch w:val="default"/>
    <w:sig w:usb0="00000000" w:usb1="00000000" w:usb2="00000000" w:usb3="00000000" w:csb0="00000020" w:csb1="00200000"/>
  </w:font>
  <w:font w:name="方正黑体繁体">
    <w:altName w:val="黑体"/>
    <w:panose1 w:val="02010601030101010101"/>
    <w:charset w:val="86"/>
    <w:family w:val="auto"/>
    <w:pitch w:val="default"/>
    <w:sig w:usb0="00000000" w:usb1="00000000" w:usb2="00000000" w:usb3="00000000" w:csb0="00040000" w:csb1="00000000"/>
  </w:font>
  <w:font w:name="Malgun Gothic Semilight">
    <w:panose1 w:val="020B0502040204020203"/>
    <w:charset w:val="86"/>
    <w:family w:val="swiss"/>
    <w:pitch w:val="default"/>
    <w:sig w:usb0="900002AF" w:usb1="01D77CFB" w:usb2="00000012" w:usb3="00000000" w:csb0="203E01BD" w:csb1="D7FF0000"/>
  </w:font>
  <w:font w:name="font-size:16px;text-indent:2em;background-color:#FFFFFF;">
    <w:altName w:val="Segoe Print"/>
    <w:panose1 w:val="00000000000000000000"/>
    <w:charset w:val="00"/>
    <w:family w:val="auto"/>
    <w:pitch w:val="default"/>
    <w:sig w:usb0="00000000" w:usb1="00000000" w:usb2="00000000" w:usb3="00000000" w:csb0="00000000" w:csb1="00000000"/>
  </w:font>
  <w:font w:name="Adobe 黑体 Std R">
    <w:altName w:val="黑体"/>
    <w:panose1 w:val="020B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Adobe Myungjo Std M">
    <w:altName w:val="MS Mincho"/>
    <w:panose1 w:val="02020600000000000000"/>
    <w:charset w:val="80"/>
    <w:family w:val="auto"/>
    <w:pitch w:val="default"/>
    <w:sig w:usb0="00000000" w:usb1="00000000" w:usb2="00000010" w:usb3="00000000" w:csb0="602A0005" w:csb1="00000000"/>
  </w:font>
  <w:font w:name="MS PMincho">
    <w:altName w:val="MS Mincho"/>
    <w:panose1 w:val="02020600040205080304"/>
    <w:charset w:val="80"/>
    <w:family w:val="auto"/>
    <w:pitch w:val="default"/>
    <w:sig w:usb0="00000000" w:usb1="00000000" w:usb2="00000012" w:usb3="00000000" w:csb0="4002009F" w:csb1="DFD70000"/>
  </w:font>
  <w:font w:name="书体坊米芾体">
    <w:altName w:val="宋体"/>
    <w:panose1 w:val="02010601030101010101"/>
    <w:charset w:val="86"/>
    <w:family w:val="auto"/>
    <w:pitch w:val="default"/>
    <w:sig w:usb0="00000000" w:usb1="00000000" w:usb2="00000000" w:usb3="00000000" w:csb0="00040000" w:csb1="00000000"/>
  </w:font>
  <w:font w:name="书体坊郭沫若字体">
    <w:altName w:val="宋体"/>
    <w:panose1 w:val="03000509000000000000"/>
    <w:charset w:val="86"/>
    <w:family w:val="auto"/>
    <w:pitch w:val="default"/>
    <w:sig w:usb0="00000000" w:usb1="00000000" w:usb2="00000000" w:usb3="00000000" w:csb0="003C0041" w:csb1="A0080000"/>
  </w:font>
  <w:font w:name="华康海报体W12(P)">
    <w:altName w:val="宋体"/>
    <w:panose1 w:val="040B0C00000000000000"/>
    <w:charset w:val="86"/>
    <w:family w:val="auto"/>
    <w:pitch w:val="default"/>
    <w:sig w:usb0="00000000" w:usb1="00000000" w:usb2="00000012" w:usb3="00000000" w:csb0="00040000" w:csb1="00000000"/>
  </w:font>
  <w:font w:name="文鼎CS中圆繁">
    <w:altName w:val="Segoe Print"/>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等线">
    <w:altName w:val="Segoe Print"/>
    <w:panose1 w:val="02010609010101010101"/>
    <w:charset w:val="00"/>
    <w:family w:val="auto"/>
    <w:pitch w:val="default"/>
    <w:sig w:usb0="00000000" w:usb1="00000000" w:usb2="00000000" w:usb3="00000000" w:csb0="00000000" w:csb1="00000000"/>
  </w:font>
  <w:font w:name="文鼎CS中黑">
    <w:altName w:val="黑体"/>
    <w:panose1 w:val="02010609010101010101"/>
    <w:charset w:val="00"/>
    <w:family w:val="auto"/>
    <w:pitch w:val="default"/>
    <w:sig w:usb0="00000000" w:usb1="00000000" w:usb2="00000000" w:usb3="00000000" w:csb0="00000000" w:csb1="00000000"/>
  </w:font>
  <w:font w:name="文鼎CS中黑繁">
    <w:altName w:val="黑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书宋二繁">
    <w:altName w:val="宋体"/>
    <w:panose1 w:val="02010609010101010101"/>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大黑繁">
    <w:altName w:val="黑体"/>
    <w:panose1 w:val="02010609010101010101"/>
    <w:charset w:val="00"/>
    <w:family w:val="auto"/>
    <w:pitch w:val="default"/>
    <w:sig w:usb0="00000000" w:usb1="00000000" w:usb2="00000000" w:usb3="00000000" w:csb0="00000000" w:csb1="00000000"/>
  </w:font>
  <w:font w:name="文鼎CS报宋繁">
    <w:altName w:val="宋体"/>
    <w:panose1 w:val="02010609010101010101"/>
    <w:charset w:val="00"/>
    <w:family w:val="auto"/>
    <w:pitch w:val="default"/>
    <w:sig w:usb0="00000000" w:usb1="00000000" w:usb2="00000000" w:usb3="00000000" w:csb0="00000000" w:csb1="00000000"/>
  </w:font>
  <w:font w:name="文鼎CS楷体">
    <w:altName w:val="微软雅黑"/>
    <w:panose1 w:val="02010609010101010101"/>
    <w:charset w:val="00"/>
    <w:family w:val="auto"/>
    <w:pitch w:val="default"/>
    <w:sig w:usb0="00000000" w:usb1="00000000" w:usb2="00000000" w:usb3="00000000" w:csb0="00000000" w:csb1="00000000"/>
  </w:font>
  <w:font w:name="文鼎CS粗圆繁">
    <w:altName w:val="Segoe Print"/>
    <w:panose1 w:val="02010609010101010101"/>
    <w:charset w:val="00"/>
    <w:family w:val="auto"/>
    <w:pitch w:val="default"/>
    <w:sig w:usb0="00000000" w:usb1="00000000" w:usb2="00000000" w:usb3="00000000" w:csb0="00000000" w:csb1="00000000"/>
  </w:font>
  <w:font w:name="Brush Script">
    <w:altName w:val="Segoe Print"/>
    <w:panose1 w:val="00000000000000000000"/>
    <w:charset w:val="00"/>
    <w:family w:val="auto"/>
    <w:pitch w:val="default"/>
    <w:sig w:usb0="00000000" w:usb1="00000000" w:usb2="00000000" w:usb3="00000000" w:csb0="00000000" w:csb1="00000000"/>
  </w:font>
  <w:font w:name="Brush Hand">
    <w:altName w:val="Segoe Print"/>
    <w:panose1 w:val="00000000000000000000"/>
    <w:charset w:val="00"/>
    <w:family w:val="auto"/>
    <w:pitch w:val="default"/>
    <w:sig w:usb0="00000000" w:usb1="00000000" w:usb2="00000000" w:usb3="00000000" w:csb0="00000000" w:csb1="00000000"/>
  </w:font>
  <w:font w:name="Broadway BT">
    <w:altName w:val="Gabriola"/>
    <w:panose1 w:val="04040905080B02020502"/>
    <w:charset w:val="00"/>
    <w:family w:val="auto"/>
    <w:pitch w:val="default"/>
    <w:sig w:usb0="00000000" w:usb1="00000000" w:usb2="00000000" w:usb3="00000000" w:csb0="00000000" w:csb1="00000000"/>
  </w:font>
  <w:font w:name="Bremen Bd BT">
    <w:altName w:val="Gabriola"/>
    <w:panose1 w:val="04040807060D02020704"/>
    <w:charset w:val="00"/>
    <w:family w:val="auto"/>
    <w:pitch w:val="default"/>
    <w:sig w:usb0="00000000" w:usb1="00000000" w:usb2="00000000" w:usb3="00000000" w:csb0="00000000" w:csb1="00000000"/>
  </w:font>
  <w:font w:name="Bradley Hand ITC">
    <w:panose1 w:val="03070402050302030203"/>
    <w:charset w:val="00"/>
    <w:family w:val="auto"/>
    <w:pitch w:val="default"/>
    <w:sig w:usb0="00000003"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ookmanITC Lt BT">
    <w:altName w:val="Segoe Print"/>
    <w:panose1 w:val="02050804050505020204"/>
    <w:charset w:val="00"/>
    <w:family w:val="auto"/>
    <w:pitch w:val="default"/>
    <w:sig w:usb0="00000000" w:usb1="00000000" w:usb2="00000000" w:usb3="00000000" w:csb0="00000000"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Bk BT">
    <w:altName w:val="Segoe Print"/>
    <w:panose1 w:val="02070603070706020303"/>
    <w:charset w:val="00"/>
    <w:family w:val="auto"/>
    <w:pitch w:val="default"/>
    <w:sig w:usb0="00000000" w:usb1="00000000" w:usb2="00000000" w:usb3="00000000" w:csb0="00000011" w:csb1="00000000"/>
  </w:font>
  <w:font w:name="BernhardFashion BT">
    <w:altName w:val="Gabriola"/>
    <w:panose1 w:val="04030205020B02020502"/>
    <w:charset w:val="00"/>
    <w:family w:val="auto"/>
    <w:pitch w:val="default"/>
    <w:sig w:usb0="00000000" w:usb1="00000000" w:usb2="00000000" w:usb3="00000000" w:csb0="00000000" w:csb1="00000000"/>
  </w:font>
  <w:font w:name="Banff">
    <w:altName w:val="Segoe Print"/>
    <w:panose1 w:val="020B7200000000000000"/>
    <w:charset w:val="00"/>
    <w:family w:val="auto"/>
    <w:pitch w:val="default"/>
    <w:sig w:usb0="00000000" w:usb1="00000000" w:usb2="00000000" w:usb3="00000000" w:csb0="00000000" w:csb1="00000000"/>
  </w:font>
  <w:font w:name="Balloon Bd BT">
    <w:altName w:val="Mongolian Baiti"/>
    <w:panose1 w:val="03060702020302060201"/>
    <w:charset w:val="00"/>
    <w:family w:val="auto"/>
    <w:pitch w:val="default"/>
    <w:sig w:usb0="00000000" w:usb1="00000000" w:usb2="00000000" w:usb3="00000000" w:csb0="00000000" w:csb1="00000000"/>
  </w:font>
  <w:font w:name="BalletEngraved">
    <w:altName w:val="Segoe Print"/>
    <w:panose1 w:val="00000000000000000000"/>
    <w:charset w:val="00"/>
    <w:family w:val="auto"/>
    <w:pitch w:val="default"/>
    <w:sig w:usb0="00000000" w:usb1="00000000" w:usb2="00000000" w:usb3="00000000" w:csb0="00000000" w:csb1="00000000"/>
  </w:font>
  <w:font w:name="AdineKirnberg">
    <w:altName w:val="Segoe Print"/>
    <w:panose1 w:val="020B7200000000000000"/>
    <w:charset w:val="00"/>
    <w:family w:val="auto"/>
    <w:pitch w:val="default"/>
    <w:sig w:usb0="00000000" w:usb1="00000000" w:usb2="00000000" w:usb3="00000000" w:csb0="00000000" w:csb1="00000000"/>
  </w:font>
  <w:font w:name="草檀斋毛泽东字体">
    <w:altName w:val="宋体"/>
    <w:panose1 w:val="02010601030101010101"/>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ＤＦ中太楷書体">
    <w:altName w:val="宋体"/>
    <w:panose1 w:val="02010609010101010101"/>
    <w:charset w:val="80"/>
    <w:family w:val="auto"/>
    <w:pitch w:val="default"/>
    <w:sig w:usb0="00000000" w:usb1="00000000" w:usb2="00000010" w:usb3="00000000" w:csb0="00020000" w:csb1="00000000"/>
  </w:font>
  <w:font w:name="文鼎CS舒同体">
    <w:altName w:val="Segoe Print"/>
    <w:panose1 w:val="02010609010101010101"/>
    <w:charset w:val="00"/>
    <w:family w:val="auto"/>
    <w:pitch w:val="default"/>
    <w:sig w:usb0="00000000" w:usb1="00000000" w:usb2="00000000" w:usb3="00000000" w:csb0="00000000" w:csb1="00000000"/>
  </w:font>
  <w:font w:name="文鼎CS细等线">
    <w:altName w:val="Segoe Print"/>
    <w:panose1 w:val="02010609010101010101"/>
    <w:charset w:val="00"/>
    <w:family w:val="auto"/>
    <w:pitch w:val="default"/>
    <w:sig w:usb0="00000000" w:usb1="00000000" w:usb2="00000000" w:usb3="00000000" w:csb0="00000000" w:csb1="00000000"/>
  </w:font>
  <w:font w:name="方正隶书繁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美黑繁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汉仪中圆繁">
    <w:altName w:val="宋体"/>
    <w:panose1 w:val="02010609000101010101"/>
    <w:charset w:val="86"/>
    <w:family w:val="auto"/>
    <w:pitch w:val="default"/>
    <w:sig w:usb0="00000000" w:usb1="00000000" w:usb2="00000002" w:usb3="00000000" w:csb0="00040000" w:csb1="00000000"/>
  </w:font>
  <w:font w:name="汉仪中宋繁">
    <w:altName w:val="宋体"/>
    <w:panose1 w:val="02010609000101010101"/>
    <w:charset w:val="86"/>
    <w:family w:val="auto"/>
    <w:pitch w:val="default"/>
    <w:sig w:usb0="00000000" w:usb1="00000000" w:usb2="00000002"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汉仪中等线简">
    <w:altName w:val="宋体"/>
    <w:panose1 w:val="02010609000101010101"/>
    <w:charset w:val="86"/>
    <w:family w:val="auto"/>
    <w:pitch w:val="default"/>
    <w:sig w:usb0="00000000" w:usb1="00000000" w:usb2="00000002" w:usb3="00000000" w:csb0="00040000" w:csb1="00000000"/>
  </w:font>
  <w:font w:name="汉仪中黑繁">
    <w:altName w:val="黑体"/>
    <w:panose1 w:val="02010609000101010101"/>
    <w:charset w:val="86"/>
    <w:family w:val="auto"/>
    <w:pitch w:val="default"/>
    <w:sig w:usb0="00000000" w:usb1="00000000" w:usb2="00000002" w:usb3="00000000" w:csb0="00040000" w:csb1="00000000"/>
  </w:font>
  <w:font w:name="汉仪书宋一简">
    <w:altName w:val="宋体"/>
    <w:panose1 w:val="02010609000101010101"/>
    <w:charset w:val="86"/>
    <w:family w:val="auto"/>
    <w:pitch w:val="default"/>
    <w:sig w:usb0="00000000" w:usb1="00000000" w:usb2="00000002" w:usb3="00000000" w:csb0="00040000" w:csb1="00000000"/>
  </w:font>
  <w:font w:name="汉仪书宋二繁">
    <w:altName w:val="宋体"/>
    <w:panose1 w:val="02010609000101010101"/>
    <w:charset w:val="86"/>
    <w:family w:val="auto"/>
    <w:pitch w:val="default"/>
    <w:sig w:usb0="00000000" w:usb1="00000000" w:usb2="00000002" w:usb3="00000000" w:csb0="00040000" w:csb1="00000000"/>
  </w:font>
  <w:font w:name="汉仪书魂体简">
    <w:altName w:val="宋体"/>
    <w:panose1 w:val="02010609000101010101"/>
    <w:charset w:val="86"/>
    <w:family w:val="auto"/>
    <w:pitch w:val="default"/>
    <w:sig w:usb0="00000000" w:usb1="00000000" w:usb2="00000002" w:usb3="00000000" w:csb0="00040000" w:csb1="00000000"/>
  </w:font>
  <w:font w:name="汉仪中黑简">
    <w:altName w:val="黑体"/>
    <w:panose1 w:val="02010609000101010101"/>
    <w:charset w:val="86"/>
    <w:family w:val="auto"/>
    <w:pitch w:val="default"/>
    <w:sig w:usb0="00000000" w:usb1="00000000" w:usb2="00000002" w:usb3="00000000" w:csb0="00040000" w:csb1="00000000"/>
  </w:font>
  <w:font w:name="汉仪中隶书繁">
    <w:altName w:val="宋体"/>
    <w:panose1 w:val="02010609000101010101"/>
    <w:charset w:val="86"/>
    <w:family w:val="auto"/>
    <w:pitch w:val="default"/>
    <w:sig w:usb0="00000000" w:usb1="00000000" w:usb2="00000002" w:usb3="00000000" w:csb0="00040000" w:csb1="00000000"/>
  </w:font>
  <w:font w:name="汉仪中隶书简">
    <w:altName w:val="宋体"/>
    <w:panose1 w:val="02010609000101010101"/>
    <w:charset w:val="86"/>
    <w:family w:val="auto"/>
    <w:pitch w:val="default"/>
    <w:sig w:usb0="00000000" w:usb1="00000000" w:usb2="00000002" w:usb3="00000000" w:csb0="00040000" w:csb1="00000000"/>
  </w:font>
  <w:font w:name="汉仪黛玉体简">
    <w:altName w:val="宋体"/>
    <w:panose1 w:val="02010604000101010101"/>
    <w:charset w:val="86"/>
    <w:family w:val="auto"/>
    <w:pitch w:val="default"/>
    <w:sig w:usb0="00000000" w:usb1="00000000" w:usb2="00000002"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汉仪黑棋体简">
    <w:altName w:val="黑体"/>
    <w:panose1 w:val="02010604000101010101"/>
    <w:charset w:val="86"/>
    <w:family w:val="auto"/>
    <w:pitch w:val="default"/>
    <w:sig w:usb0="00000000" w:usb1="00000000" w:usb2="00000002" w:usb3="00000000" w:csb0="00040000" w:csb1="00000000"/>
  </w:font>
  <w:font w:name="ＤＦ明朝体W5">
    <w:altName w:val="MS UI Gothic"/>
    <w:panose1 w:val="02010609010101010101"/>
    <w:charset w:val="80"/>
    <w:family w:val="auto"/>
    <w:pitch w:val="default"/>
    <w:sig w:usb0="00000000" w:usb1="00000000" w:usb2="00000010" w:usb3="00000000" w:csb0="00020001" w:csb1="00000000"/>
  </w:font>
  <w:font w:name="DFMincho-SU">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Alexei Copperplate">
    <w:altName w:val="Verdana"/>
    <w:panose1 w:val="020B00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mericana XBdCn BT">
    <w:altName w:val="Segoe Print"/>
    <w:panose1 w:val="02020803070706020304"/>
    <w:charset w:val="00"/>
    <w:family w:val="auto"/>
    <w:pitch w:val="default"/>
    <w:sig w:usb0="00000000" w:usb1="00000000" w:usb2="00000000" w:usb3="00000000" w:csb0="00000000" w:csb1="00000000"/>
  </w:font>
  <w:font w:name="Amerigo BT">
    <w:altName w:val="Segoe Print"/>
    <w:panose1 w:val="020E0503050506020204"/>
    <w:charset w:val="00"/>
    <w:family w:val="auto"/>
    <w:pitch w:val="default"/>
    <w:sig w:usb0="00000000" w:usb1="00000000" w:usb2="00000000" w:usb3="00000000" w:csb0="00000000" w:csb1="00000000"/>
  </w:font>
  <w:font w:name="AmerType Md BT">
    <w:altName w:val="Segoe Print"/>
    <w:panose1 w:val="02090504030505020304"/>
    <w:charset w:val="00"/>
    <w:family w:val="auto"/>
    <w:pitch w:val="default"/>
    <w:sig w:usb0="00000000" w:usb1="00000000" w:usb2="00000000" w:usb3="00000000" w:csb0="00000000" w:csb1="00000000"/>
  </w:font>
  <w:font w:name="Amphion">
    <w:altName w:val="Segoe Print"/>
    <w:panose1 w:val="00000000000000000000"/>
    <w:charset w:val="00"/>
    <w:family w:val="auto"/>
    <w:pitch w:val="default"/>
    <w:sig w:usb0="00000000" w:usb1="00000000" w:usb2="00000000" w:usb3="00000000" w:csb0="00000000" w:csb1="00000000"/>
  </w:font>
  <w:font w:name="Architecture">
    <w:altName w:val="Segoe Print"/>
    <w:panose1 w:val="020D0506020203030B03"/>
    <w:charset w:val="00"/>
    <w:family w:val="auto"/>
    <w:pitch w:val="default"/>
    <w:sig w:usb0="00000000" w:usb1="00000000" w:usb2="00000000" w:usb3="00000000" w:csb0="00000000" w:csb1="00000000"/>
  </w:font>
  <w:font w:name="Architext">
    <w:altName w:val="Segoe Print"/>
    <w:panose1 w:val="020B72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stocrat">
    <w:altName w:val="Segoe Print"/>
    <w:panose1 w:val="00000000000000000000"/>
    <w:charset w:val="00"/>
    <w:family w:val="auto"/>
    <w:pitch w:val="default"/>
    <w:sig w:usb0="00000000" w:usb1="00000000" w:usb2="00000000" w:usb3="00000000" w:csb0="00000000" w:csb1="00000000"/>
  </w:font>
  <w:font w:name="Astute">
    <w:altName w:val="Segoe Print"/>
    <w:panose1 w:val="00000000000000000000"/>
    <w:charset w:val="00"/>
    <w:family w:val="auto"/>
    <w:pitch w:val="default"/>
    <w:sig w:usb0="00000000" w:usb1="00000000" w:usb2="00000000" w:usb3="00000000" w:csb0="00000000" w:csb1="00000000"/>
  </w:font>
  <w:font w:name="ArsisDReg">
    <w:altName w:val="Segoe Print"/>
    <w:panose1 w:val="020E0608090905030204"/>
    <w:charset w:val="00"/>
    <w:family w:val="auto"/>
    <w:pitch w:val="default"/>
    <w:sig w:usb0="00000000" w:usb1="00000000" w:usb2="00000000" w:usb3="00000000" w:csb0="00000000" w:csb1="00000000"/>
  </w:font>
  <w:font w:name="Atlantic Inline">
    <w:altName w:val="Segoe Print"/>
    <w:panose1 w:val="00000000000000000000"/>
    <w:charset w:val="00"/>
    <w:family w:val="auto"/>
    <w:pitch w:val="default"/>
    <w:sig w:usb0="00000000" w:usb1="00000000" w:usb2="00000000" w:usb3="00000000" w:csb0="00000000" w:csb1="00000000"/>
  </w:font>
  <w:font w:name="AvantGarde Md BT">
    <w:altName w:val="Segoe Print"/>
    <w:panose1 w:val="020B0602020202020204"/>
    <w:charset w:val="00"/>
    <w:family w:val="auto"/>
    <w:pitch w:val="default"/>
    <w:sig w:usb0="00000000" w:usb1="00000000" w:usb2="00000000" w:usb3="00000000" w:csb0="00000000" w:csb1="00000000"/>
  </w:font>
  <w:font w:name="Bahamas">
    <w:altName w:val="Segoe Print"/>
    <w:panose1 w:val="020B7200000000000000"/>
    <w:charset w:val="00"/>
    <w:family w:val="auto"/>
    <w:pitch w:val="default"/>
    <w:sig w:usb0="00000000" w:usb1="00000000" w:usb2="00000000" w:usb3="00000000" w:csb0="00000000" w:csb1="00000000"/>
  </w:font>
  <w:font w:name="BankGothic Md BT">
    <w:altName w:val="Segoe Print"/>
    <w:panose1 w:val="020B0807020203060204"/>
    <w:charset w:val="00"/>
    <w:family w:val="auto"/>
    <w:pitch w:val="default"/>
    <w:sig w:usb0="00000000" w:usb1="00000000" w:usb2="00000000" w:usb3="00000000" w:csb0="00000000" w:csb1="00000000"/>
  </w:font>
  <w:font w:name="Bauhaus Md BT">
    <w:altName w:val="Gabriola"/>
    <w:panose1 w:val="04030605020B02020C03"/>
    <w:charset w:val="00"/>
    <w:family w:val="auto"/>
    <w:pitch w:val="default"/>
    <w:sig w:usb0="00000000" w:usb1="00000000" w:usb2="00000000" w:usb3="00000000" w:csb0="00000000" w:csb1="00000000"/>
  </w:font>
  <w:font w:name="Becker-Medium">
    <w:altName w:val="Segoe Print"/>
    <w:panose1 w:val="00000000000000000000"/>
    <w:charset w:val="00"/>
    <w:family w:val="auto"/>
    <w:pitch w:val="default"/>
    <w:sig w:usb0="00000000" w:usb1="00000000" w:usb2="00000000" w:usb3="00000000" w:csb0="00000000" w:csb1="00000000"/>
  </w:font>
  <w:font w:name="Benguiat Bk BT">
    <w:altName w:val="Segoe Print"/>
    <w:panose1 w:val="02030904050306020704"/>
    <w:charset w:val="00"/>
    <w:family w:val="auto"/>
    <w:pitch w:val="default"/>
    <w:sig w:usb0="00000000" w:usb1="00000000" w:usb2="00000000" w:usb3="00000000" w:csb0="00000000" w:csb1="00000000"/>
  </w:font>
  <w:font w:name="Belwe Bd BT">
    <w:altName w:val="Segoe Print"/>
    <w:panose1 w:val="02060903050305020504"/>
    <w:charset w:val="00"/>
    <w:family w:val="auto"/>
    <w:pitch w:val="default"/>
    <w:sig w:usb0="00000000" w:usb1="00000000" w:usb2="00000000" w:usb3="00000000" w:csb0="00000000" w:csb1="00000000"/>
  </w:font>
  <w:font w:name="BernhardMod BT">
    <w:altName w:val="Segoe Print"/>
    <w:panose1 w:val="0207060307050A020302"/>
    <w:charset w:val="00"/>
    <w:family w:val="auto"/>
    <w:pitch w:val="default"/>
    <w:sig w:usb0="00000000" w:usb1="00000000" w:usb2="00000000" w:usb3="00000000" w:csb0="00000000" w:csb1="00000000"/>
  </w:font>
  <w:font w:name="Blackadder ITC">
    <w:panose1 w:val="04020505051007020D02"/>
    <w:charset w:val="00"/>
    <w:family w:val="auto"/>
    <w:pitch w:val="default"/>
    <w:sig w:usb0="00000003" w:usb1="00000000" w:usb2="00000000" w:usb3="00000000" w:csb0="20000001" w:csb1="00000000"/>
  </w:font>
  <w:font w:name="BlackAdderII-Normal">
    <w:altName w:val="Segoe Print"/>
    <w:panose1 w:val="00000000000000000000"/>
    <w:charset w:val="00"/>
    <w:family w:val="auto"/>
    <w:pitch w:val="default"/>
    <w:sig w:usb0="00000000" w:usb1="00000000" w:usb2="00000000" w:usb3="00000000" w:csb0="00000000" w:csb1="00000000"/>
  </w:font>
  <w:font w:name="Bobs">
    <w:altName w:val="Segoe Print"/>
    <w:panose1 w:val="00000000000000000000"/>
    <w:charset w:val="00"/>
    <w:family w:val="auto"/>
    <w:pitch w:val="default"/>
    <w:sig w:usb0="00000000" w:usb1="00000000" w:usb2="00000000" w:usb3="00000000" w:csb0="00000000"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usorama Md BT">
    <w:altName w:val="Gabriola"/>
    <w:panose1 w:val="04030405020B02020C04"/>
    <w:charset w:val="00"/>
    <w:family w:val="auto"/>
    <w:pitch w:val="default"/>
    <w:sig w:usb0="00000000" w:usb1="00000000" w:usb2="00000000" w:usb3="00000000" w:csb0="00000000" w:csb1="00000000"/>
  </w:font>
  <w:font w:name="Caesar">
    <w:altName w:val="Segoe Print"/>
    <w:panose1 w:val="00000000000000000000"/>
    <w:charset w:val="00"/>
    <w:family w:val="auto"/>
    <w:pitch w:val="default"/>
    <w:sig w:usb0="00000000" w:usb1="00000000" w:usb2="00000000" w:usb3="00000000" w:csb0="00000000" w:csb1="00000000"/>
  </w:font>
  <w:font w:name="Caesar Open">
    <w:altName w:val="Gabriola"/>
    <w:panose1 w:val="04027200000000000000"/>
    <w:charset w:val="00"/>
    <w:family w:val="auto"/>
    <w:pitch w:val="default"/>
    <w:sig w:usb0="00000000" w:usb1="00000000" w:usb2="00000000" w:usb3="00000000" w:csb0="00000000" w:csb1="00000000"/>
  </w:font>
  <w:font w:name="Calisto MT">
    <w:panose1 w:val="02040603050505030304"/>
    <w:charset w:val="00"/>
    <w:family w:val="auto"/>
    <w:pitch w:val="default"/>
    <w:sig w:usb0="00000003" w:usb1="00000000" w:usb2="00000000" w:usb3="00000000" w:csb0="20000001" w:csb1="00000000"/>
  </w:font>
  <w:font w:name="Cancun">
    <w:altName w:val="Segoe Print"/>
    <w:panose1 w:val="020B7200000000000000"/>
    <w:charset w:val="00"/>
    <w:family w:val="auto"/>
    <w:pitch w:val="default"/>
    <w:sig w:usb0="00000000" w:usb1="00000000" w:usb2="00000000" w:usb3="00000000" w:csb0="00000000" w:csb1="00000000"/>
  </w:font>
  <w:font w:name="今昔豪龙">
    <w:altName w:val="MS UI Gothic"/>
    <w:panose1 w:val="02000503000000000000"/>
    <w:charset w:val="80"/>
    <w:family w:val="auto"/>
    <w:pitch w:val="default"/>
    <w:sig w:usb0="00000000" w:usb1="00000000" w:usb2="00000010" w:usb3="00000000" w:csb0="00020001" w:csb1="00000000"/>
  </w:font>
  <w:font w:name="Brush Script MT">
    <w:panose1 w:val="030608020404060703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Rockwell Extra Bold">
    <w:panose1 w:val="02060903040505020403"/>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icrosoft JhengHei Light">
    <w:panose1 w:val="020B0304030504040204"/>
    <w:charset w:val="88"/>
    <w:family w:val="auto"/>
    <w:pitch w:val="default"/>
    <w:sig w:usb0="800002A7" w:usb1="28CF4400" w:usb2="00000016" w:usb3="00000000" w:csb0="00100009" w:csb1="00000000"/>
  </w:font>
  <w:font w:name="Segoe UI Symbol">
    <w:panose1 w:val="020B0502040204020203"/>
    <w:charset w:val="00"/>
    <w:family w:val="auto"/>
    <w:pitch w:val="default"/>
    <w:sig w:usb0="800001E3" w:usb1="1200FFEF" w:usb2="00040000" w:usb3="04000000" w:csb0="00000001" w:csb1="40000000"/>
  </w:font>
  <w:font w:name="_x000B__x000C_">
    <w:altName w:val="Times New Roman"/>
    <w:panose1 w:val="00000000000000000000"/>
    <w:charset w:val="00"/>
    <w:family w:val="roman"/>
    <w:pitch w:val="default"/>
    <w:sig w:usb0="00000000" w:usb1="00000000" w:usb2="00000000" w:usb3="00000000" w:csb0="00040001" w:csb1="00000000"/>
  </w:font>
  <w:font w:name="_534e_6587_4e2d_5b8b">
    <w:altName w:val="微软雅黑"/>
    <w:panose1 w:val="00000000000000000000"/>
    <w:charset w:val="86"/>
    <w:family w:val="auto"/>
    <w:pitch w:val="default"/>
    <w:sig w:usb0="00000000" w:usb1="00000000" w:usb2="00000010" w:usb3="00000000" w:csb0="00040001" w:csb1="00000000"/>
  </w:font>
  <w:font w:name="Bodoni MT Poster Compressed">
    <w:panose1 w:val="02070706080601050204"/>
    <w:charset w:val="00"/>
    <w:family w:val="auto"/>
    <w:pitch w:val="default"/>
    <w:sig w:usb0="00000003" w:usb1="00000000" w:usb2="00000000" w:usb3="00000000" w:csb0="20000011" w:csb1="00000000"/>
  </w:font>
  <w:font w:name="Chiller">
    <w:panose1 w:val="04020404031007020602"/>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方正美黑_GBK">
    <w:altName w:val="黑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Microsoft Uighur">
    <w:altName w:val="Wide Latin"/>
    <w:panose1 w:val="02000000000000000000"/>
    <w:charset w:val="00"/>
    <w:family w:val="auto"/>
    <w:pitch w:val="default"/>
    <w:sig w:usb0="00000000" w:usb1="0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PhagsPa">
    <w:panose1 w:val="020B0502040204020203"/>
    <w:charset w:val="00"/>
    <w:family w:val="auto"/>
    <w:pitch w:val="default"/>
    <w:sig w:usb0="00000003" w:usb1="00200000" w:usb2="08000000" w:usb3="00000000" w:csb0="00000001" w:csb1="00000000"/>
  </w:font>
  <w:font w:name="Calibri">
    <w:panose1 w:val="020F0502020204030204"/>
    <w:charset w:val="86"/>
    <w:family w:val="swiss"/>
    <w:pitch w:val="default"/>
    <w:sig w:usb0="E0002AFF" w:usb1="C000247B" w:usb2="00000009" w:usb3="00000000" w:csb0="200001FF" w:csb1="00000000"/>
  </w:font>
  <w:font w:name="MingLiUfalt">
    <w:altName w:val="MingLiU-ExtB"/>
    <w:panose1 w:val="00000000000000000000"/>
    <w:charset w:val="88"/>
    <w:family w:val="roman"/>
    <w:pitch w:val="default"/>
    <w:sig w:usb0="00000000" w:usb1="00000000" w:usb2="00000010" w:usb3="00000000" w:csb0="00100000" w:csb1="00000000"/>
  </w:font>
  <w:font w:name="微软简隶书">
    <w:altName w:val="隶书"/>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Tw Cen MT">
    <w:panose1 w:val="020B0602020104020603"/>
    <w:charset w:val="00"/>
    <w:family w:val="auto"/>
    <w:pitch w:val="default"/>
    <w:sig w:usb0="00000003" w:usb1="00000000" w:usb2="00000000" w:usb3="00000000" w:csb0="20000003"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ź�">
    <w:altName w:val="Segoe Print"/>
    <w:panose1 w:val="00000000000000000000"/>
    <w:charset w:val="00"/>
    <w:family w:val="auto"/>
    <w:pitch w:val="default"/>
    <w:sig w:usb0="00000000" w:usb1="00000000" w:usb2="00000000" w:usb3="00000000" w:csb0="00000000" w:csb1="00000000"/>
  </w:font>
  <w:font w:name="??ì?">
    <w:altName w:val="Segoe Print"/>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HelveticaNeue-Regular">
    <w:altName w:val="Segoe Print"/>
    <w:panose1 w:val="00000000000000000000"/>
    <w:charset w:val="00"/>
    <w:family w:val="auto"/>
    <w:pitch w:val="default"/>
    <w:sig w:usb0="00000000" w:usb1="00000000" w:usb2="00000000" w:usb3="00000000" w:csb0="00000000" w:csb1="00000000"/>
  </w:font>
  <w:font w:name="Utsaah">
    <w:altName w:val="Segoe Print"/>
    <w:panose1 w:val="020B0604020202020204"/>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Sylfaen">
    <w:panose1 w:val="010A0502050306030303"/>
    <w:charset w:val="00"/>
    <w:family w:val="auto"/>
    <w:pitch w:val="default"/>
    <w:sig w:usb0="04000687" w:usb1="00000000" w:usb2="00000000" w:usb3="00000000" w:csb0="2000009F" w:csb1="00000000"/>
  </w:font>
  <w:font w:name="创艺繁楷体">
    <w:altName w:val="宋体"/>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楷体">
    <w:altName w:val="宋体"/>
    <w:panose1 w:val="00000000000000000000"/>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Simplified Arabic Fixed">
    <w:altName w:val="Courier New"/>
    <w:panose1 w:val="02070309020205020404"/>
    <w:charset w:val="00"/>
    <w:family w:val="auto"/>
    <w:pitch w:val="default"/>
    <w:sig w:usb0="00000000" w:usb1="00000000" w:usb2="00000000" w:usb3="00000000" w:csb0="00000041" w:csb1="20080000"/>
  </w:font>
  <w:font w:name="sinSun">
    <w:altName w:val="Segoe Print"/>
    <w:panose1 w:val="00000000000000000000"/>
    <w:charset w:val="00"/>
    <w:family w:val="auto"/>
    <w:pitch w:val="default"/>
    <w:sig w:usb0="00000000" w:usb1="00000000" w:usb2="00000000" w:usb3="00000000" w:csb0="00000000" w:csb1="00000000"/>
  </w:font>
  <w:font w:name="创艺简行楷">
    <w:altName w:val="宋体"/>
    <w:panose1 w:val="00000000000000000000"/>
    <w:charset w:val="00"/>
    <w:family w:val="auto"/>
    <w:pitch w:val="default"/>
    <w:sig w:usb0="00000000" w:usb1="00000000" w:usb2="00000000" w:usb3="00000000" w:csb0="00000000" w:csb1="00000000"/>
  </w:font>
  <w:font w:name="DY2+ZDSHre-3">
    <w:altName w:val="Times New Roman"/>
    <w:panose1 w:val="00000000000000000000"/>
    <w:charset w:val="00"/>
    <w:family w:val="roman"/>
    <w:pitch w:val="default"/>
    <w:sig w:usb0="00000000" w:usb1="00000000" w:usb2="00000000" w:usb3="00000000" w:csb0="00000001" w:csb1="00000000"/>
  </w:font>
  <w:font w:name="DY4+ZDSHrg-5">
    <w:altName w:val="Times New Roman"/>
    <w:panose1 w:val="00000000000000000000"/>
    <w:charset w:val="00"/>
    <w:family w:val="roman"/>
    <w:pitch w:val="default"/>
    <w:sig w:usb0="00000000" w:usb1="00000000" w:usb2="00000000" w:usb3="00000000" w:csb0="00000001" w:csb1="00000000"/>
  </w:font>
  <w:font w:name="DY6+ZDSHrh-7">
    <w:altName w:val="Times New Roman"/>
    <w:panose1 w:val="00000000000000000000"/>
    <w:charset w:val="00"/>
    <w:family w:val="roman"/>
    <w:pitch w:val="default"/>
    <w:sig w:usb0="00000000" w:usb1="00000000" w:usb2="00000000" w:usb3="00000000" w:csb0="00000001" w:csb1="00000000"/>
  </w:font>
  <w:font w:name="Californian FB">
    <w:panose1 w:val="0207040306080B030204"/>
    <w:charset w:val="00"/>
    <w:family w:val="auto"/>
    <w:pitch w:val="default"/>
    <w:sig w:usb0="00000003" w:usb1="00000000" w:usb2="00000000" w:usb3="00000000" w:csb0="20000001" w:csb1="00000000"/>
  </w:font>
  <w:font w:name="汉鼎简书宋">
    <w:altName w:val="宋体"/>
    <w:panose1 w:val="00000000000000000000"/>
    <w:charset w:val="86"/>
    <w:family w:val="modern"/>
    <w:pitch w:val="default"/>
    <w:sig w:usb0="00000000" w:usb1="00000000" w:usb2="0000001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Songti SC">
    <w:altName w:val="宋体"/>
    <w:panose1 w:val="00000000000000000000"/>
    <w:charset w:val="86"/>
    <w:family w:val="auto"/>
    <w:pitch w:val="default"/>
    <w:sig w:usb0="00000000" w:usb1="00000000" w:usb2="00000010" w:usb3="00000000" w:csb0="0004009F" w:csb1="00000000"/>
  </w:font>
  <w:font w:name="方正魏碑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兰亭粗黑_GBK">
    <w:altName w:val="黑体"/>
    <w:panose1 w:val="02000000000000000000"/>
    <w:charset w:val="86"/>
    <w:family w:val="auto"/>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Wide Latin">
    <w:panose1 w:val="020A0A07050505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3FD0"/>
    <w:multiLevelType w:val="singleLevel"/>
    <w:tmpl w:val="5A323FD0"/>
    <w:lvl w:ilvl="0" w:tentative="0">
      <w:start w:val="7"/>
      <w:numFmt w:val="chineseCounting"/>
      <w:suff w:val="nothing"/>
      <w:lvlText w:val="%1、"/>
      <w:lvlJc w:val="left"/>
    </w:lvl>
  </w:abstractNum>
  <w:abstractNum w:abstractNumId="1">
    <w:nsid w:val="5BC6F3C1"/>
    <w:multiLevelType w:val="singleLevel"/>
    <w:tmpl w:val="5BC6F3C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712B5"/>
    <w:rsid w:val="151712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Default"/>
    <w:qFormat/>
    <w:uiPriority w:val="0"/>
    <w:pPr>
      <w:widowControl w:val="0"/>
      <w:autoSpaceDE w:val="0"/>
      <w:autoSpaceDN w:val="0"/>
    </w:pPr>
    <w:rPr>
      <w:rFonts w:hint="eastAsia" w:ascii="仿宋_GB2312" w:hAnsi="Times New Roman" w:eastAsia="仿宋_GB2312" w:cs="Times New Roman"/>
      <w:color w:val="000000"/>
      <w:sz w:val="24"/>
      <w:szCs w:val="22"/>
      <w:lang w:val="en-US" w:eastAsia="zh-CN" w:bidi="ar-SA"/>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2018-10-31T06:53:00Z</dcterms:created>
  <dc:creator>沈妍红</dc:creator>
  <cp:lastModifiedBy>沈妍红</cp:lastModifiedBy>
  <dcterms:modified xsi:type="dcterms:W3CDTF">2018-10-31T06:54:23Z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